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48" w:rsidRPr="006424EB" w:rsidRDefault="002E0748" w:rsidP="006424EB">
      <w:pPr>
        <w:jc w:val="both"/>
        <w:rPr>
          <w:rFonts w:ascii="Arial" w:hAnsi="Arial" w:cs="Arial"/>
          <w:b/>
          <w:sz w:val="24"/>
          <w:szCs w:val="24"/>
          <w:u w:val="single"/>
        </w:rPr>
      </w:pPr>
    </w:p>
    <w:p w:rsidR="002E0748" w:rsidRPr="006424EB" w:rsidRDefault="002E0748" w:rsidP="006424EB">
      <w:pPr>
        <w:jc w:val="both"/>
        <w:rPr>
          <w:rFonts w:ascii="Arial" w:hAnsi="Arial" w:cs="Arial"/>
          <w:b/>
          <w:sz w:val="24"/>
          <w:szCs w:val="24"/>
          <w:u w:val="single"/>
        </w:rPr>
      </w:pPr>
      <w:r w:rsidRPr="006424EB">
        <w:rPr>
          <w:rFonts w:ascii="Arial" w:hAnsi="Arial" w:cs="Arial"/>
          <w:b/>
          <w:sz w:val="24"/>
          <w:szCs w:val="24"/>
          <w:u w:val="single"/>
        </w:rPr>
        <w:t xml:space="preserve">Plan de Unidad Didáctica </w:t>
      </w:r>
    </w:p>
    <w:tbl>
      <w:tblPr>
        <w:tblStyle w:val="Tablaconcuadrcula"/>
        <w:tblW w:w="5000" w:type="pct"/>
        <w:jc w:val="center"/>
        <w:tblLook w:val="04A0" w:firstRow="1" w:lastRow="0" w:firstColumn="1" w:lastColumn="0" w:noHBand="0" w:noVBand="1"/>
      </w:tblPr>
      <w:tblGrid>
        <w:gridCol w:w="1414"/>
        <w:gridCol w:w="1758"/>
        <w:gridCol w:w="652"/>
        <w:gridCol w:w="2975"/>
        <w:gridCol w:w="1695"/>
      </w:tblGrid>
      <w:tr w:rsidR="009F672B" w:rsidRPr="006424EB" w:rsidTr="2A55E252">
        <w:trPr>
          <w:trHeight w:val="562"/>
          <w:jc w:val="center"/>
        </w:trPr>
        <w:tc>
          <w:tcPr>
            <w:tcW w:w="5000" w:type="pct"/>
            <w:gridSpan w:val="5"/>
            <w:vAlign w:val="center"/>
          </w:tcPr>
          <w:p w:rsidR="009F672B" w:rsidRPr="006424EB" w:rsidRDefault="009F672B" w:rsidP="006424EB">
            <w:pPr>
              <w:jc w:val="both"/>
              <w:rPr>
                <w:rFonts w:ascii="Arial" w:hAnsi="Arial" w:cs="Arial"/>
                <w:b/>
                <w:sz w:val="24"/>
                <w:szCs w:val="24"/>
              </w:rPr>
            </w:pPr>
            <w:r w:rsidRPr="006424EB">
              <w:rPr>
                <w:rFonts w:ascii="Arial" w:hAnsi="Arial" w:cs="Arial"/>
                <w:b/>
                <w:sz w:val="24"/>
                <w:szCs w:val="24"/>
              </w:rPr>
              <w:t>Autor de la Unidad</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Nombres y apellidos</w:t>
            </w:r>
          </w:p>
        </w:tc>
        <w:tc>
          <w:tcPr>
            <w:tcW w:w="3133" w:type="pct"/>
            <w:gridSpan w:val="3"/>
          </w:tcPr>
          <w:p w:rsidR="00F076FA" w:rsidRDefault="009F672B" w:rsidP="006424EB">
            <w:pPr>
              <w:jc w:val="both"/>
              <w:rPr>
                <w:rFonts w:ascii="Arial" w:hAnsi="Arial" w:cs="Arial"/>
                <w:i/>
                <w:sz w:val="24"/>
                <w:szCs w:val="24"/>
              </w:rPr>
            </w:pPr>
            <w:r w:rsidRPr="00DD6BB4">
              <w:rPr>
                <w:rFonts w:ascii="Arial" w:hAnsi="Arial" w:cs="Arial"/>
                <w:i/>
                <w:sz w:val="24"/>
                <w:szCs w:val="24"/>
              </w:rPr>
              <w:t>María Alejandra Grisales Hernández</w:t>
            </w:r>
          </w:p>
          <w:p w:rsidR="001C3402" w:rsidRPr="00DD6BB4" w:rsidRDefault="001C3402" w:rsidP="006424EB">
            <w:pPr>
              <w:jc w:val="both"/>
              <w:rPr>
                <w:rFonts w:ascii="Arial" w:hAnsi="Arial" w:cs="Arial"/>
                <w:i/>
                <w:sz w:val="24"/>
                <w:szCs w:val="24"/>
              </w:rPr>
            </w:pPr>
            <w:r>
              <w:rPr>
                <w:rFonts w:ascii="Arial" w:hAnsi="Arial" w:cs="Arial"/>
                <w:i/>
                <w:sz w:val="24"/>
                <w:szCs w:val="24"/>
              </w:rPr>
              <w:t xml:space="preserve">Anderson </w:t>
            </w:r>
            <w:proofErr w:type="spellStart"/>
            <w:r>
              <w:rPr>
                <w:rFonts w:ascii="Arial" w:hAnsi="Arial" w:cs="Arial"/>
                <w:i/>
                <w:sz w:val="24"/>
                <w:szCs w:val="24"/>
              </w:rPr>
              <w:t>Surmay</w:t>
            </w:r>
            <w:proofErr w:type="spellEnd"/>
            <w:r>
              <w:rPr>
                <w:rFonts w:ascii="Arial" w:hAnsi="Arial" w:cs="Arial"/>
                <w:i/>
                <w:sz w:val="24"/>
                <w:szCs w:val="24"/>
              </w:rPr>
              <w:t xml:space="preserve"> Mesa</w:t>
            </w:r>
          </w:p>
        </w:tc>
      </w:tr>
      <w:tr w:rsidR="00F076FA" w:rsidRPr="006424EB" w:rsidTr="00DD6BB4">
        <w:trPr>
          <w:trHeight w:val="70"/>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Institución Educativa</w:t>
            </w:r>
          </w:p>
        </w:tc>
        <w:tc>
          <w:tcPr>
            <w:tcW w:w="3133" w:type="pct"/>
            <w:gridSpan w:val="3"/>
          </w:tcPr>
          <w:p w:rsidR="00F076FA" w:rsidRPr="00DD6BB4" w:rsidRDefault="593A67CB" w:rsidP="68980881">
            <w:pPr>
              <w:rPr>
                <w:rFonts w:ascii="Arial" w:hAnsi="Arial" w:cs="Arial"/>
                <w:i/>
                <w:sz w:val="24"/>
                <w:szCs w:val="24"/>
              </w:rPr>
            </w:pPr>
            <w:r w:rsidRPr="00DD6BB4">
              <w:rPr>
                <w:rFonts w:ascii="Arial" w:eastAsia="Arial" w:hAnsi="Arial" w:cs="Arial"/>
                <w:i/>
                <w:sz w:val="24"/>
                <w:szCs w:val="24"/>
              </w:rPr>
              <w:t>Universidad de Antioquia</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Ciudad, Departamento</w:t>
            </w:r>
          </w:p>
        </w:tc>
        <w:tc>
          <w:tcPr>
            <w:tcW w:w="3133" w:type="pct"/>
            <w:gridSpan w:val="3"/>
          </w:tcPr>
          <w:p w:rsidR="00F076FA" w:rsidRPr="00DD6BB4" w:rsidRDefault="009F672B" w:rsidP="006424EB">
            <w:pPr>
              <w:jc w:val="both"/>
              <w:rPr>
                <w:rFonts w:ascii="Arial" w:hAnsi="Arial" w:cs="Arial"/>
                <w:i/>
                <w:sz w:val="24"/>
                <w:szCs w:val="24"/>
              </w:rPr>
            </w:pPr>
            <w:r w:rsidRPr="00DD6BB4">
              <w:rPr>
                <w:rFonts w:ascii="Arial" w:hAnsi="Arial" w:cs="Arial"/>
                <w:i/>
                <w:sz w:val="24"/>
                <w:szCs w:val="24"/>
              </w:rPr>
              <w:t>Medellín, Antioquia</w:t>
            </w:r>
          </w:p>
        </w:tc>
      </w:tr>
      <w:tr w:rsidR="009F672B" w:rsidRPr="006424EB" w:rsidTr="2A55E252">
        <w:trPr>
          <w:trHeight w:val="562"/>
          <w:jc w:val="center"/>
        </w:trPr>
        <w:tc>
          <w:tcPr>
            <w:tcW w:w="5000" w:type="pct"/>
            <w:gridSpan w:val="5"/>
            <w:vAlign w:val="center"/>
          </w:tcPr>
          <w:p w:rsidR="009F672B" w:rsidRPr="006424EB" w:rsidRDefault="009F672B" w:rsidP="006424EB">
            <w:pPr>
              <w:jc w:val="both"/>
              <w:rPr>
                <w:rFonts w:ascii="Arial" w:hAnsi="Arial" w:cs="Arial"/>
                <w:b/>
                <w:sz w:val="24"/>
                <w:szCs w:val="24"/>
              </w:rPr>
            </w:pPr>
            <w:r w:rsidRPr="006424EB">
              <w:rPr>
                <w:rFonts w:ascii="Arial" w:hAnsi="Arial" w:cs="Arial"/>
                <w:b/>
                <w:sz w:val="24"/>
                <w:szCs w:val="24"/>
              </w:rPr>
              <w:t>¿Qué?- Descripción general de la unidad</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Titulo</w:t>
            </w:r>
          </w:p>
        </w:tc>
        <w:tc>
          <w:tcPr>
            <w:tcW w:w="3133" w:type="pct"/>
            <w:gridSpan w:val="3"/>
          </w:tcPr>
          <w:p w:rsidR="00F076FA" w:rsidRPr="00DD6BB4" w:rsidRDefault="004773B4" w:rsidP="006424EB">
            <w:pPr>
              <w:jc w:val="both"/>
              <w:rPr>
                <w:rFonts w:ascii="Arial" w:hAnsi="Arial" w:cs="Arial"/>
                <w:i/>
                <w:sz w:val="24"/>
                <w:szCs w:val="24"/>
              </w:rPr>
            </w:pPr>
            <w:r w:rsidRPr="00DD6BB4">
              <w:rPr>
                <w:rFonts w:ascii="Arial" w:hAnsi="Arial" w:cs="Arial"/>
                <w:i/>
                <w:sz w:val="24"/>
                <w:szCs w:val="24"/>
              </w:rPr>
              <w:t xml:space="preserve">Aprendiendo a </w:t>
            </w:r>
            <w:r w:rsidR="00DD6BB4" w:rsidRPr="00DD6BB4">
              <w:rPr>
                <w:rFonts w:ascii="Arial" w:hAnsi="Arial" w:cs="Arial"/>
                <w:i/>
                <w:sz w:val="24"/>
                <w:szCs w:val="24"/>
              </w:rPr>
              <w:t>Factorizar</w:t>
            </w:r>
            <w:r w:rsidRPr="00DD6BB4">
              <w:rPr>
                <w:rFonts w:ascii="Arial" w:hAnsi="Arial" w:cs="Arial"/>
                <w:i/>
                <w:sz w:val="24"/>
                <w:szCs w:val="24"/>
              </w:rPr>
              <w:t xml:space="preserve"> </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Resumen de la unidad</w:t>
            </w:r>
          </w:p>
        </w:tc>
        <w:tc>
          <w:tcPr>
            <w:tcW w:w="3133" w:type="pct"/>
            <w:gridSpan w:val="3"/>
          </w:tcPr>
          <w:p w:rsidR="00B6582B" w:rsidRDefault="00B6582B" w:rsidP="006424EB">
            <w:pPr>
              <w:spacing w:line="288" w:lineRule="atLeast"/>
              <w:jc w:val="both"/>
              <w:rPr>
                <w:rFonts w:ascii="Arial" w:hAnsi="Arial" w:cs="Arial"/>
                <w:i/>
                <w:sz w:val="24"/>
                <w:szCs w:val="24"/>
              </w:rPr>
            </w:pPr>
            <w:r>
              <w:rPr>
                <w:rFonts w:ascii="Arial" w:hAnsi="Arial" w:cs="Arial"/>
                <w:i/>
                <w:sz w:val="24"/>
                <w:szCs w:val="24"/>
              </w:rPr>
              <w:t xml:space="preserve">En muchas situaciones en matemáticas se </w:t>
            </w:r>
            <w:r w:rsidR="00E53A59">
              <w:rPr>
                <w:rFonts w:ascii="Arial" w:hAnsi="Arial" w:cs="Arial"/>
                <w:i/>
                <w:sz w:val="24"/>
                <w:szCs w:val="24"/>
              </w:rPr>
              <w:t>presentan expresiones formadas p</w:t>
            </w:r>
            <w:r w:rsidR="00E53A59" w:rsidRPr="00DD6BB4">
              <w:rPr>
                <w:rFonts w:ascii="Arial" w:hAnsi="Arial" w:cs="Arial"/>
                <w:i/>
                <w:sz w:val="24"/>
                <w:szCs w:val="24"/>
              </w:rPr>
              <w:t>or polinomios que</w:t>
            </w:r>
            <w:r w:rsidR="00E53A59">
              <w:rPr>
                <w:rFonts w:ascii="Arial" w:hAnsi="Arial" w:cs="Arial"/>
                <w:i/>
                <w:sz w:val="24"/>
                <w:szCs w:val="24"/>
              </w:rPr>
              <w:t xml:space="preserve"> pueden ser bastante extensas algunas veces.</w:t>
            </w:r>
          </w:p>
          <w:p w:rsidR="000A3C7F" w:rsidRPr="00DD6BB4" w:rsidRDefault="000A3C7F" w:rsidP="006424EB">
            <w:pPr>
              <w:spacing w:before="180" w:line="288" w:lineRule="atLeast"/>
              <w:jc w:val="both"/>
              <w:rPr>
                <w:rFonts w:ascii="Arial" w:eastAsia="Times New Roman" w:hAnsi="Arial" w:cs="Arial"/>
                <w:i/>
                <w:sz w:val="24"/>
                <w:szCs w:val="24"/>
                <w:lang w:eastAsia="es-ES"/>
              </w:rPr>
            </w:pPr>
            <w:r w:rsidRPr="00DD6BB4">
              <w:rPr>
                <w:rFonts w:ascii="Arial" w:eastAsia="Times New Roman" w:hAnsi="Arial" w:cs="Arial"/>
                <w:i/>
                <w:sz w:val="24"/>
                <w:szCs w:val="24"/>
                <w:lang w:val="es-MX" w:eastAsia="es-ES"/>
              </w:rPr>
              <w:t>La factorización puede considerarse como la operación inversa a la multiplicación, pues el propósito de ésta última es hallar el producto de dos o más factores; mientras que en la factorización, se buscan los factores de un producto dado.</w:t>
            </w:r>
          </w:p>
          <w:p w:rsidR="000A3C7F" w:rsidRPr="00DD6BB4" w:rsidRDefault="000A3C7F" w:rsidP="006424EB">
            <w:pPr>
              <w:spacing w:before="180" w:line="288" w:lineRule="atLeast"/>
              <w:jc w:val="both"/>
              <w:rPr>
                <w:rFonts w:ascii="Arial" w:eastAsia="Times New Roman" w:hAnsi="Arial" w:cs="Arial"/>
                <w:i/>
                <w:sz w:val="24"/>
                <w:szCs w:val="24"/>
                <w:lang w:eastAsia="es-ES"/>
              </w:rPr>
            </w:pPr>
            <w:r w:rsidRPr="00DD6BB4">
              <w:rPr>
                <w:rFonts w:ascii="Arial" w:eastAsia="Times New Roman" w:hAnsi="Arial" w:cs="Arial"/>
                <w:i/>
                <w:sz w:val="24"/>
                <w:szCs w:val="24"/>
                <w:lang w:val="es-MX" w:eastAsia="es-ES"/>
              </w:rPr>
              <w:t>Se llaman factores o divisores de una expresión algebraica, a los términos que multiplicados entre sí dan como producto la primera expresión.</w:t>
            </w:r>
          </w:p>
          <w:p w:rsidR="000A3C7F" w:rsidRPr="00DD6BB4" w:rsidRDefault="000A3C7F" w:rsidP="006424EB">
            <w:pPr>
              <w:spacing w:before="180" w:line="288" w:lineRule="atLeast"/>
              <w:jc w:val="both"/>
              <w:rPr>
                <w:rFonts w:ascii="Arial" w:hAnsi="Arial" w:cs="Arial"/>
                <w:i/>
                <w:sz w:val="24"/>
                <w:szCs w:val="24"/>
              </w:rPr>
            </w:pPr>
            <w:r w:rsidRPr="00DD6BB4">
              <w:rPr>
                <w:rFonts w:ascii="Arial" w:hAnsi="Arial" w:cs="Arial"/>
                <w:i/>
                <w:sz w:val="24"/>
                <w:szCs w:val="24"/>
              </w:rPr>
              <w:t xml:space="preserve">Al factorizar una expresión, </w:t>
            </w:r>
            <w:r w:rsidR="00517542" w:rsidRPr="00DD6BB4">
              <w:rPr>
                <w:rFonts w:ascii="Arial" w:hAnsi="Arial" w:cs="Arial"/>
                <w:i/>
                <w:sz w:val="24"/>
                <w:szCs w:val="24"/>
              </w:rPr>
              <w:t xml:space="preserve">la </w:t>
            </w:r>
            <w:r w:rsidRPr="00DD6BB4">
              <w:rPr>
                <w:rFonts w:ascii="Arial" w:hAnsi="Arial" w:cs="Arial"/>
                <w:i/>
                <w:sz w:val="24"/>
                <w:szCs w:val="24"/>
              </w:rPr>
              <w:t xml:space="preserve">escribimos como un producto de sus factores. Supongamos que tenemos dos números 3 y 5 y se pide que los multipliquemos, escribiremos </w:t>
            </w:r>
            <w:proofErr w:type="spellStart"/>
            <w:r w:rsidRPr="00DD6BB4">
              <w:rPr>
                <w:rFonts w:ascii="Arial" w:hAnsi="Arial" w:cs="Arial"/>
                <w:i/>
                <w:sz w:val="24"/>
                <w:szCs w:val="24"/>
              </w:rPr>
              <w:t>3x5</w:t>
            </w:r>
            <w:proofErr w:type="spellEnd"/>
            <w:r w:rsidRPr="00DD6BB4">
              <w:rPr>
                <w:rFonts w:ascii="Arial" w:hAnsi="Arial" w:cs="Arial"/>
                <w:i/>
                <w:sz w:val="24"/>
                <w:szCs w:val="24"/>
              </w:rPr>
              <w:t>=15. En el proceso inverso, tenemos el producto 15 y se nos pide que lo factoricemos; entonces tendremos 15=</w:t>
            </w:r>
            <w:proofErr w:type="spellStart"/>
            <w:r w:rsidRPr="00DD6BB4">
              <w:rPr>
                <w:rFonts w:ascii="Arial" w:hAnsi="Arial" w:cs="Arial"/>
                <w:i/>
                <w:sz w:val="24"/>
                <w:szCs w:val="24"/>
              </w:rPr>
              <w:t>3x5</w:t>
            </w:r>
            <w:proofErr w:type="spellEnd"/>
          </w:p>
          <w:p w:rsidR="000A3C7F" w:rsidRPr="00DD6BB4" w:rsidRDefault="000A3C7F" w:rsidP="006424EB">
            <w:pPr>
              <w:spacing w:before="180" w:line="288" w:lineRule="atLeast"/>
              <w:jc w:val="both"/>
              <w:rPr>
                <w:rFonts w:ascii="Arial" w:hAnsi="Arial" w:cs="Arial"/>
                <w:i/>
                <w:noProof/>
                <w:sz w:val="24"/>
                <w:szCs w:val="24"/>
                <w:lang w:eastAsia="es-ES"/>
              </w:rPr>
            </w:pPr>
            <w:r w:rsidRPr="00DD6BB4">
              <w:rPr>
                <w:rFonts w:ascii="Arial" w:hAnsi="Arial" w:cs="Arial"/>
                <w:i/>
                <w:noProof/>
                <w:sz w:val="24"/>
                <w:szCs w:val="24"/>
                <w:lang w:eastAsia="es-ES"/>
              </w:rPr>
              <w:t xml:space="preserve">¿Pero que sucede cuando la expresion es mucho grande? ¡ Eso es lo que aprenderemos ! </w:t>
            </w:r>
          </w:p>
          <w:p w:rsidR="00027941" w:rsidRPr="00DD6BB4" w:rsidRDefault="00027941" w:rsidP="006424EB">
            <w:pPr>
              <w:jc w:val="both"/>
              <w:rPr>
                <w:rFonts w:ascii="Arial" w:hAnsi="Arial" w:cs="Arial"/>
                <w:i/>
                <w:sz w:val="24"/>
                <w:szCs w:val="24"/>
              </w:rPr>
            </w:pP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Área</w:t>
            </w:r>
          </w:p>
        </w:tc>
        <w:tc>
          <w:tcPr>
            <w:tcW w:w="3133" w:type="pct"/>
            <w:gridSpan w:val="3"/>
          </w:tcPr>
          <w:p w:rsidR="00F076FA" w:rsidRPr="00DD6BB4" w:rsidRDefault="00E74A5E" w:rsidP="006424EB">
            <w:pPr>
              <w:jc w:val="both"/>
              <w:rPr>
                <w:rFonts w:ascii="Arial" w:hAnsi="Arial" w:cs="Arial"/>
                <w:i/>
                <w:sz w:val="24"/>
                <w:szCs w:val="24"/>
              </w:rPr>
            </w:pPr>
            <w:r w:rsidRPr="00DD6BB4">
              <w:rPr>
                <w:rFonts w:ascii="Arial" w:hAnsi="Arial" w:cs="Arial"/>
                <w:i/>
                <w:sz w:val="24"/>
                <w:szCs w:val="24"/>
              </w:rPr>
              <w:t xml:space="preserve">Matemáticas </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Temas principales</w:t>
            </w:r>
          </w:p>
        </w:tc>
        <w:tc>
          <w:tcPr>
            <w:tcW w:w="3133" w:type="pct"/>
            <w:gridSpan w:val="3"/>
          </w:tcPr>
          <w:p w:rsidR="00F076FA" w:rsidRPr="00DD6BB4" w:rsidRDefault="000A3C7F" w:rsidP="006424EB">
            <w:pPr>
              <w:pStyle w:val="Prrafodelista"/>
              <w:numPr>
                <w:ilvl w:val="0"/>
                <w:numId w:val="3"/>
              </w:numPr>
              <w:jc w:val="both"/>
              <w:rPr>
                <w:rFonts w:ascii="Arial" w:hAnsi="Arial" w:cs="Arial"/>
                <w:i/>
                <w:sz w:val="24"/>
                <w:szCs w:val="24"/>
              </w:rPr>
            </w:pPr>
            <w:r w:rsidRPr="00DD6BB4">
              <w:rPr>
                <w:rFonts w:ascii="Arial" w:hAnsi="Arial" w:cs="Arial"/>
                <w:i/>
                <w:sz w:val="24"/>
                <w:szCs w:val="24"/>
              </w:rPr>
              <w:t>Concepto de factorización</w:t>
            </w:r>
          </w:p>
          <w:p w:rsidR="000A3C7F" w:rsidRPr="00DD6BB4" w:rsidRDefault="000A3C7F" w:rsidP="006424EB">
            <w:pPr>
              <w:pStyle w:val="Prrafodelista"/>
              <w:numPr>
                <w:ilvl w:val="0"/>
                <w:numId w:val="3"/>
              </w:numPr>
              <w:jc w:val="both"/>
              <w:rPr>
                <w:rFonts w:ascii="Arial" w:hAnsi="Arial" w:cs="Arial"/>
                <w:i/>
                <w:sz w:val="24"/>
                <w:szCs w:val="24"/>
              </w:rPr>
            </w:pPr>
            <w:r w:rsidRPr="00DD6BB4">
              <w:rPr>
                <w:rFonts w:ascii="Arial" w:hAnsi="Arial" w:cs="Arial"/>
                <w:i/>
                <w:sz w:val="24"/>
                <w:szCs w:val="24"/>
              </w:rPr>
              <w:t>Casos de factorización</w:t>
            </w:r>
            <w:r w:rsidR="00F6695D" w:rsidRPr="00DD6BB4">
              <w:rPr>
                <w:rFonts w:ascii="Arial" w:hAnsi="Arial" w:cs="Arial"/>
                <w:i/>
                <w:sz w:val="24"/>
                <w:szCs w:val="24"/>
              </w:rPr>
              <w:t>:</w:t>
            </w:r>
          </w:p>
          <w:p w:rsidR="00F6695D" w:rsidRPr="00544F8E" w:rsidRDefault="00F6695D" w:rsidP="006424EB">
            <w:pPr>
              <w:pStyle w:val="Prrafodelista"/>
              <w:numPr>
                <w:ilvl w:val="0"/>
                <w:numId w:val="5"/>
              </w:numPr>
              <w:jc w:val="both"/>
              <w:rPr>
                <w:rFonts w:ascii="Arial" w:hAnsi="Arial" w:cs="Arial"/>
                <w:i/>
                <w:sz w:val="24"/>
                <w:szCs w:val="24"/>
                <w:u w:val="single"/>
              </w:rPr>
            </w:pPr>
            <w:r w:rsidRPr="00544F8E">
              <w:rPr>
                <w:rFonts w:ascii="Arial" w:hAnsi="Arial" w:cs="Arial"/>
                <w:i/>
                <w:sz w:val="24"/>
                <w:szCs w:val="24"/>
                <w:u w:val="single"/>
              </w:rPr>
              <w:t>Factor común</w:t>
            </w:r>
          </w:p>
          <w:p w:rsidR="00F6695D" w:rsidRPr="00544F8E" w:rsidRDefault="00F6695D" w:rsidP="006424EB">
            <w:pPr>
              <w:pStyle w:val="Prrafodelista"/>
              <w:numPr>
                <w:ilvl w:val="0"/>
                <w:numId w:val="5"/>
              </w:numPr>
              <w:jc w:val="both"/>
              <w:rPr>
                <w:rFonts w:ascii="Arial" w:hAnsi="Arial" w:cs="Arial"/>
                <w:i/>
                <w:sz w:val="24"/>
                <w:szCs w:val="24"/>
                <w:u w:val="single"/>
              </w:rPr>
            </w:pPr>
            <w:r w:rsidRPr="00544F8E">
              <w:rPr>
                <w:rFonts w:ascii="Arial" w:hAnsi="Arial" w:cs="Arial"/>
                <w:i/>
                <w:sz w:val="24"/>
                <w:szCs w:val="24"/>
                <w:u w:val="single"/>
              </w:rPr>
              <w:t>Factor común por agrupación de términos</w:t>
            </w:r>
          </w:p>
          <w:p w:rsidR="00F6695D" w:rsidRPr="00544F8E" w:rsidRDefault="00F6695D" w:rsidP="006424EB">
            <w:pPr>
              <w:pStyle w:val="Prrafodelista"/>
              <w:numPr>
                <w:ilvl w:val="0"/>
                <w:numId w:val="5"/>
              </w:numPr>
              <w:jc w:val="both"/>
              <w:rPr>
                <w:rFonts w:ascii="Arial" w:hAnsi="Arial" w:cs="Arial"/>
                <w:i/>
                <w:sz w:val="24"/>
                <w:szCs w:val="24"/>
                <w:u w:val="single"/>
              </w:rPr>
            </w:pPr>
            <w:r w:rsidRPr="00544F8E">
              <w:rPr>
                <w:rFonts w:ascii="Arial" w:hAnsi="Arial" w:cs="Arial"/>
                <w:i/>
                <w:sz w:val="24"/>
                <w:szCs w:val="24"/>
                <w:u w:val="single"/>
              </w:rPr>
              <w:t>Diferencia de cuadrados</w:t>
            </w:r>
          </w:p>
          <w:p w:rsidR="00F6695D" w:rsidRPr="0046414E" w:rsidRDefault="00F6695D" w:rsidP="006424EB">
            <w:pPr>
              <w:pStyle w:val="Prrafodelista"/>
              <w:numPr>
                <w:ilvl w:val="0"/>
                <w:numId w:val="5"/>
              </w:numPr>
              <w:jc w:val="both"/>
              <w:rPr>
                <w:rFonts w:ascii="Arial" w:hAnsi="Arial" w:cs="Arial"/>
                <w:i/>
                <w:sz w:val="24"/>
                <w:szCs w:val="24"/>
                <w:u w:val="single"/>
              </w:rPr>
            </w:pPr>
            <w:r w:rsidRPr="0046414E">
              <w:rPr>
                <w:rFonts w:ascii="Arial" w:hAnsi="Arial" w:cs="Arial"/>
                <w:i/>
                <w:sz w:val="24"/>
                <w:szCs w:val="24"/>
                <w:u w:val="single"/>
              </w:rPr>
              <w:t>Diferencia de cubos</w:t>
            </w:r>
          </w:p>
          <w:p w:rsidR="00F6695D" w:rsidRPr="00DD6BB4" w:rsidRDefault="00F6695D" w:rsidP="006424EB">
            <w:pPr>
              <w:pStyle w:val="Prrafodelista"/>
              <w:numPr>
                <w:ilvl w:val="0"/>
                <w:numId w:val="5"/>
              </w:numPr>
              <w:jc w:val="both"/>
              <w:rPr>
                <w:rFonts w:ascii="Arial" w:hAnsi="Arial" w:cs="Arial"/>
                <w:i/>
                <w:sz w:val="24"/>
                <w:szCs w:val="24"/>
              </w:rPr>
            </w:pPr>
            <w:r w:rsidRPr="00DD6BB4">
              <w:rPr>
                <w:rFonts w:ascii="Arial" w:hAnsi="Arial" w:cs="Arial"/>
                <w:i/>
                <w:sz w:val="24"/>
                <w:szCs w:val="24"/>
              </w:rPr>
              <w:t>Suma de cubos</w:t>
            </w:r>
          </w:p>
          <w:p w:rsidR="00F6695D" w:rsidRPr="00DD6BB4" w:rsidRDefault="00F6695D" w:rsidP="006424EB">
            <w:pPr>
              <w:pStyle w:val="Prrafodelista"/>
              <w:numPr>
                <w:ilvl w:val="0"/>
                <w:numId w:val="5"/>
              </w:numPr>
              <w:jc w:val="both"/>
              <w:rPr>
                <w:rFonts w:ascii="Arial" w:hAnsi="Arial" w:cs="Arial"/>
                <w:i/>
                <w:sz w:val="24"/>
                <w:szCs w:val="24"/>
              </w:rPr>
            </w:pPr>
            <w:r w:rsidRPr="00DD6BB4">
              <w:rPr>
                <w:rFonts w:ascii="Arial" w:hAnsi="Arial" w:cs="Arial"/>
                <w:i/>
                <w:sz w:val="24"/>
                <w:szCs w:val="24"/>
              </w:rPr>
              <w:t>Trinomio cuadrado perfecto</w:t>
            </w:r>
          </w:p>
          <w:p w:rsidR="00F6695D" w:rsidRPr="00544F8E" w:rsidRDefault="00F6695D" w:rsidP="006424EB">
            <w:pPr>
              <w:pStyle w:val="Prrafodelista"/>
              <w:numPr>
                <w:ilvl w:val="0"/>
                <w:numId w:val="5"/>
              </w:numPr>
              <w:jc w:val="both"/>
              <w:rPr>
                <w:rFonts w:ascii="Arial" w:hAnsi="Arial" w:cs="Arial"/>
                <w:i/>
                <w:sz w:val="24"/>
                <w:szCs w:val="24"/>
                <w:u w:val="single"/>
              </w:rPr>
            </w:pPr>
            <w:r w:rsidRPr="00544F8E">
              <w:rPr>
                <w:rFonts w:ascii="Arial" w:hAnsi="Arial" w:cs="Arial"/>
                <w:i/>
                <w:sz w:val="24"/>
                <w:szCs w:val="24"/>
                <w:u w:val="single"/>
              </w:rPr>
              <w:lastRenderedPageBreak/>
              <w:t xml:space="preserve">Trinomio de la forma </w:t>
            </w:r>
            <w:proofErr w:type="spellStart"/>
            <w:r w:rsidRPr="00544F8E">
              <w:rPr>
                <w:rFonts w:ascii="Arial" w:hAnsi="Arial" w:cs="Arial"/>
                <w:i/>
                <w:sz w:val="24"/>
                <w:szCs w:val="24"/>
                <w:u w:val="single"/>
              </w:rPr>
              <w:t>x</w:t>
            </w:r>
            <w:r w:rsidRPr="00544F8E">
              <w:rPr>
                <w:rFonts w:ascii="Arial" w:hAnsi="Arial" w:cs="Arial"/>
                <w:i/>
                <w:sz w:val="24"/>
                <w:szCs w:val="24"/>
                <w:u w:val="single"/>
                <w:vertAlign w:val="superscript"/>
              </w:rPr>
              <w:t>2</w:t>
            </w:r>
            <w:r w:rsidRPr="00544F8E">
              <w:rPr>
                <w:rFonts w:ascii="Arial" w:hAnsi="Arial" w:cs="Arial"/>
                <w:i/>
                <w:sz w:val="24"/>
                <w:szCs w:val="24"/>
                <w:u w:val="single"/>
              </w:rPr>
              <w:t>+bx+c</w:t>
            </w:r>
            <w:proofErr w:type="spellEnd"/>
          </w:p>
          <w:p w:rsidR="00F6695D" w:rsidRPr="00544F8E" w:rsidRDefault="00F6695D" w:rsidP="006424EB">
            <w:pPr>
              <w:pStyle w:val="Prrafodelista"/>
              <w:numPr>
                <w:ilvl w:val="0"/>
                <w:numId w:val="5"/>
              </w:numPr>
              <w:jc w:val="both"/>
              <w:rPr>
                <w:rFonts w:ascii="Arial" w:hAnsi="Arial" w:cs="Arial"/>
                <w:i/>
                <w:sz w:val="24"/>
                <w:szCs w:val="24"/>
                <w:u w:val="single"/>
              </w:rPr>
            </w:pPr>
            <w:r w:rsidRPr="00544F8E">
              <w:rPr>
                <w:rFonts w:ascii="Arial" w:hAnsi="Arial" w:cs="Arial"/>
                <w:i/>
                <w:sz w:val="24"/>
                <w:szCs w:val="24"/>
                <w:u w:val="single"/>
              </w:rPr>
              <w:t xml:space="preserve">Trinomio de la forma </w:t>
            </w:r>
            <w:proofErr w:type="spellStart"/>
            <w:r w:rsidRPr="00544F8E">
              <w:rPr>
                <w:rFonts w:ascii="Arial" w:hAnsi="Arial" w:cs="Arial"/>
                <w:i/>
                <w:sz w:val="24"/>
                <w:szCs w:val="24"/>
                <w:u w:val="single"/>
              </w:rPr>
              <w:t>ax</w:t>
            </w:r>
            <w:r w:rsidRPr="00544F8E">
              <w:rPr>
                <w:rFonts w:ascii="Arial" w:hAnsi="Arial" w:cs="Arial"/>
                <w:i/>
                <w:sz w:val="24"/>
                <w:szCs w:val="24"/>
                <w:u w:val="single"/>
                <w:vertAlign w:val="superscript"/>
              </w:rPr>
              <w:t>2</w:t>
            </w:r>
            <w:r w:rsidRPr="00544F8E">
              <w:rPr>
                <w:rFonts w:ascii="Arial" w:hAnsi="Arial" w:cs="Arial"/>
                <w:i/>
                <w:sz w:val="24"/>
                <w:szCs w:val="24"/>
                <w:u w:val="single"/>
              </w:rPr>
              <w:t>+bx+c</w:t>
            </w:r>
            <w:proofErr w:type="spellEnd"/>
          </w:p>
          <w:p w:rsidR="00F6695D" w:rsidRPr="00DD6BB4" w:rsidRDefault="00F6695D" w:rsidP="006424EB">
            <w:pPr>
              <w:pStyle w:val="Prrafodelista"/>
              <w:numPr>
                <w:ilvl w:val="0"/>
                <w:numId w:val="5"/>
              </w:numPr>
              <w:jc w:val="both"/>
              <w:rPr>
                <w:rFonts w:ascii="Arial" w:hAnsi="Arial" w:cs="Arial"/>
                <w:i/>
                <w:sz w:val="24"/>
                <w:szCs w:val="24"/>
              </w:rPr>
            </w:pPr>
            <w:r w:rsidRPr="00DD6BB4">
              <w:rPr>
                <w:rFonts w:ascii="Arial" w:hAnsi="Arial" w:cs="Arial"/>
                <w:i/>
                <w:sz w:val="24"/>
                <w:szCs w:val="24"/>
              </w:rPr>
              <w:t xml:space="preserve">Trinomio cuadrado perfecto por adición o sustracción </w:t>
            </w:r>
          </w:p>
          <w:p w:rsidR="000A3C7F" w:rsidRPr="00DD6BB4" w:rsidRDefault="00F6695D" w:rsidP="006424EB">
            <w:pPr>
              <w:pStyle w:val="Prrafodelista"/>
              <w:numPr>
                <w:ilvl w:val="0"/>
                <w:numId w:val="5"/>
              </w:numPr>
              <w:jc w:val="both"/>
              <w:rPr>
                <w:rFonts w:ascii="Arial" w:hAnsi="Arial" w:cs="Arial"/>
                <w:i/>
                <w:sz w:val="24"/>
                <w:szCs w:val="24"/>
              </w:rPr>
            </w:pPr>
            <w:r w:rsidRPr="00DD6BB4">
              <w:rPr>
                <w:rFonts w:ascii="Arial" w:hAnsi="Arial" w:cs="Arial"/>
                <w:i/>
                <w:sz w:val="24"/>
                <w:szCs w:val="24"/>
              </w:rPr>
              <w:t>Suma de cuadrados</w:t>
            </w:r>
          </w:p>
          <w:p w:rsidR="00830465" w:rsidRPr="00DD6BB4" w:rsidRDefault="00830465" w:rsidP="006424EB">
            <w:pPr>
              <w:pStyle w:val="Prrafodelista"/>
              <w:jc w:val="both"/>
              <w:rPr>
                <w:rFonts w:ascii="Arial" w:hAnsi="Arial" w:cs="Arial"/>
                <w:i/>
                <w:sz w:val="24"/>
                <w:szCs w:val="24"/>
              </w:rPr>
            </w:pPr>
          </w:p>
        </w:tc>
      </w:tr>
      <w:tr w:rsidR="009F672B" w:rsidRPr="006424EB" w:rsidTr="2A55E252">
        <w:trPr>
          <w:trHeight w:val="562"/>
          <w:jc w:val="center"/>
        </w:trPr>
        <w:tc>
          <w:tcPr>
            <w:tcW w:w="5000" w:type="pct"/>
            <w:gridSpan w:val="5"/>
            <w:vAlign w:val="center"/>
          </w:tcPr>
          <w:p w:rsidR="009F672B" w:rsidRPr="00DD6BB4" w:rsidRDefault="009F672B" w:rsidP="006424EB">
            <w:pPr>
              <w:jc w:val="both"/>
              <w:rPr>
                <w:rFonts w:ascii="Arial" w:hAnsi="Arial" w:cs="Arial"/>
                <w:b/>
                <w:i/>
                <w:sz w:val="24"/>
                <w:szCs w:val="24"/>
              </w:rPr>
            </w:pPr>
            <w:r w:rsidRPr="00DD6BB4">
              <w:rPr>
                <w:rFonts w:ascii="Arial" w:hAnsi="Arial" w:cs="Arial"/>
                <w:b/>
                <w:i/>
                <w:sz w:val="24"/>
                <w:szCs w:val="24"/>
              </w:rPr>
              <w:lastRenderedPageBreak/>
              <w:t xml:space="preserve">¿Por qué?- Fundamentos de la unidad </w:t>
            </w:r>
          </w:p>
        </w:tc>
      </w:tr>
      <w:tr w:rsidR="00F076FA" w:rsidRPr="006424EB" w:rsidTr="2A55E252">
        <w:trPr>
          <w:jc w:val="center"/>
        </w:trPr>
        <w:tc>
          <w:tcPr>
            <w:tcW w:w="1867" w:type="pct"/>
            <w:gridSpan w:val="2"/>
          </w:tcPr>
          <w:p w:rsidR="00F076FA" w:rsidRPr="006424EB" w:rsidRDefault="002E0748" w:rsidP="006424EB">
            <w:pPr>
              <w:jc w:val="both"/>
              <w:rPr>
                <w:rFonts w:ascii="Arial" w:hAnsi="Arial" w:cs="Arial"/>
                <w:sz w:val="24"/>
                <w:szCs w:val="24"/>
              </w:rPr>
            </w:pPr>
            <w:r w:rsidRPr="00DD6BB4">
              <w:rPr>
                <w:rFonts w:ascii="Arial" w:hAnsi="Arial" w:cs="Arial"/>
                <w:sz w:val="24"/>
                <w:szCs w:val="24"/>
              </w:rPr>
              <w:t>Estándares</w:t>
            </w:r>
            <w:r w:rsidR="00F076FA" w:rsidRPr="00DD6BB4">
              <w:rPr>
                <w:rFonts w:ascii="Arial" w:hAnsi="Arial" w:cs="Arial"/>
                <w:sz w:val="24"/>
                <w:szCs w:val="24"/>
              </w:rPr>
              <w:t xml:space="preserve"> Curriculares</w:t>
            </w:r>
          </w:p>
        </w:tc>
        <w:tc>
          <w:tcPr>
            <w:tcW w:w="3133" w:type="pct"/>
            <w:gridSpan w:val="3"/>
          </w:tcPr>
          <w:p w:rsidR="008111DC" w:rsidRPr="008111DC" w:rsidRDefault="008111DC" w:rsidP="006424EB">
            <w:pPr>
              <w:pStyle w:val="Prrafodelista"/>
              <w:numPr>
                <w:ilvl w:val="0"/>
                <w:numId w:val="10"/>
              </w:numPr>
              <w:jc w:val="both"/>
              <w:rPr>
                <w:rFonts w:ascii="Arial" w:hAnsi="Arial" w:cs="Arial"/>
                <w:sz w:val="24"/>
                <w:szCs w:val="24"/>
              </w:rPr>
            </w:pPr>
            <w:bookmarkStart w:id="0" w:name="_GoBack"/>
            <w:r w:rsidRPr="008111DC">
              <w:rPr>
                <w:rFonts w:ascii="Arial" w:hAnsi="Arial" w:cs="Arial"/>
                <w:sz w:val="24"/>
                <w:szCs w:val="24"/>
              </w:rPr>
              <w:t>Construyo expresiones algebraicas equivalentes a una expresión algebraica dada.</w:t>
            </w:r>
          </w:p>
          <w:p w:rsidR="00517542" w:rsidRPr="008111DC" w:rsidRDefault="008111DC" w:rsidP="006424EB">
            <w:pPr>
              <w:pStyle w:val="Prrafodelista"/>
              <w:numPr>
                <w:ilvl w:val="0"/>
                <w:numId w:val="10"/>
              </w:numPr>
              <w:jc w:val="both"/>
            </w:pPr>
            <w:r w:rsidRPr="008111DC">
              <w:rPr>
                <w:rFonts w:ascii="Arial" w:hAnsi="Arial" w:cs="Arial"/>
                <w:sz w:val="24"/>
                <w:szCs w:val="24"/>
              </w:rPr>
              <w:t>Identifico relaciones entre propiedades de las gráficas y propiedades de las ecuaciones algebraicas.</w:t>
            </w:r>
            <w:bookmarkEnd w:id="0"/>
          </w:p>
        </w:tc>
      </w:tr>
      <w:tr w:rsidR="00F076FA" w:rsidRPr="006424EB" w:rsidTr="2A55E252">
        <w:trPr>
          <w:jc w:val="center"/>
        </w:trPr>
        <w:tc>
          <w:tcPr>
            <w:tcW w:w="1867" w:type="pct"/>
            <w:gridSpan w:val="2"/>
          </w:tcPr>
          <w:p w:rsidR="00F076FA" w:rsidRPr="006424EB" w:rsidRDefault="006424EB" w:rsidP="006424EB">
            <w:pPr>
              <w:jc w:val="both"/>
              <w:rPr>
                <w:rFonts w:ascii="Arial" w:hAnsi="Arial" w:cs="Arial"/>
                <w:sz w:val="24"/>
                <w:szCs w:val="24"/>
              </w:rPr>
            </w:pPr>
            <w:r w:rsidRPr="006424EB">
              <w:rPr>
                <w:rFonts w:ascii="Arial" w:hAnsi="Arial" w:cs="Arial"/>
                <w:sz w:val="24"/>
                <w:szCs w:val="24"/>
              </w:rPr>
              <w:t>Objetivos de aprendizaje</w:t>
            </w:r>
          </w:p>
        </w:tc>
        <w:tc>
          <w:tcPr>
            <w:tcW w:w="3133" w:type="pct"/>
            <w:gridSpan w:val="3"/>
          </w:tcPr>
          <w:p w:rsidR="00604F09" w:rsidRPr="00DD6BB4" w:rsidRDefault="3B7B0C6F" w:rsidP="006424EB">
            <w:pPr>
              <w:pStyle w:val="Prrafodelista"/>
              <w:numPr>
                <w:ilvl w:val="0"/>
                <w:numId w:val="6"/>
              </w:numPr>
              <w:jc w:val="both"/>
              <w:rPr>
                <w:rFonts w:ascii="Arial" w:hAnsi="Arial" w:cs="Arial"/>
                <w:i/>
                <w:sz w:val="24"/>
                <w:szCs w:val="24"/>
              </w:rPr>
            </w:pPr>
            <w:r w:rsidRPr="00DD6BB4">
              <w:rPr>
                <w:rFonts w:ascii="Arial" w:eastAsia="Arial" w:hAnsi="Arial" w:cs="Arial"/>
                <w:i/>
                <w:sz w:val="24"/>
                <w:szCs w:val="24"/>
              </w:rPr>
              <w:t xml:space="preserve">Mejorar de manera efectiva y significativa la comprensión y aprehensión, de cada uno de los casos de factorización </w:t>
            </w:r>
          </w:p>
          <w:p w:rsidR="00604F09" w:rsidRPr="00DD6BB4" w:rsidRDefault="1884992C" w:rsidP="006424EB">
            <w:pPr>
              <w:pStyle w:val="Prrafodelista"/>
              <w:numPr>
                <w:ilvl w:val="0"/>
                <w:numId w:val="6"/>
              </w:numPr>
              <w:jc w:val="both"/>
              <w:rPr>
                <w:rFonts w:ascii="Arial" w:hAnsi="Arial" w:cs="Arial"/>
                <w:i/>
                <w:sz w:val="24"/>
                <w:szCs w:val="24"/>
              </w:rPr>
            </w:pPr>
            <w:r w:rsidRPr="00DD6BB4">
              <w:rPr>
                <w:rFonts w:ascii="Arial" w:eastAsia="Arial" w:hAnsi="Arial" w:cs="Arial"/>
                <w:i/>
                <w:sz w:val="24"/>
                <w:szCs w:val="24"/>
              </w:rPr>
              <w:t>Utilizar adecuadamente las expresiones algebraicas, sus propiedades básicas y operaciones para resolver situaciones problema en distintos contextos.</w:t>
            </w:r>
          </w:p>
          <w:p w:rsidR="006424EB" w:rsidRPr="00DD6BB4" w:rsidRDefault="268AC47F" w:rsidP="006424EB">
            <w:pPr>
              <w:pStyle w:val="Prrafodelista"/>
              <w:numPr>
                <w:ilvl w:val="0"/>
                <w:numId w:val="6"/>
              </w:numPr>
              <w:jc w:val="both"/>
              <w:rPr>
                <w:rFonts w:ascii="Arial" w:hAnsi="Arial" w:cs="Arial"/>
                <w:i/>
                <w:sz w:val="24"/>
                <w:szCs w:val="24"/>
              </w:rPr>
            </w:pPr>
            <w:r w:rsidRPr="00DD6BB4">
              <w:rPr>
                <w:rFonts w:ascii="Arial" w:eastAsia="Arial" w:hAnsi="Arial" w:cs="Arial"/>
                <w:i/>
                <w:sz w:val="24"/>
                <w:szCs w:val="24"/>
              </w:rPr>
              <w:t>Diseñar una propuesta didáctica y pedagógica para la mejorar la enseñanza-aprendizaje de los casos de factorización</w:t>
            </w:r>
          </w:p>
          <w:p w:rsidR="006424EB" w:rsidRPr="00DD6BB4" w:rsidRDefault="4CAA45A9" w:rsidP="4CAA45A9">
            <w:pPr>
              <w:pStyle w:val="Prrafodelista"/>
              <w:numPr>
                <w:ilvl w:val="0"/>
                <w:numId w:val="6"/>
              </w:numPr>
              <w:jc w:val="both"/>
              <w:rPr>
                <w:i/>
                <w:sz w:val="24"/>
                <w:szCs w:val="24"/>
              </w:rPr>
            </w:pPr>
            <w:r w:rsidRPr="00DD6BB4">
              <w:rPr>
                <w:rFonts w:ascii="Arial" w:eastAsia="Arial" w:hAnsi="Arial" w:cs="Arial"/>
                <w:i/>
                <w:sz w:val="24"/>
                <w:szCs w:val="24"/>
              </w:rPr>
              <w:t>Explicar la factorización como una de las operaciones inversas del producto.</w:t>
            </w:r>
          </w:p>
          <w:p w:rsidR="006424EB" w:rsidRPr="00DD6BB4" w:rsidRDefault="006424EB" w:rsidP="4CAA45A9">
            <w:pPr>
              <w:jc w:val="both"/>
              <w:rPr>
                <w:rFonts w:ascii="Arial" w:hAnsi="Arial" w:cs="Arial"/>
                <w:i/>
                <w:sz w:val="24"/>
                <w:szCs w:val="24"/>
              </w:rPr>
            </w:pP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Resultados/Productos de aprendizaje</w:t>
            </w:r>
          </w:p>
        </w:tc>
        <w:tc>
          <w:tcPr>
            <w:tcW w:w="3133" w:type="pct"/>
            <w:gridSpan w:val="3"/>
          </w:tcPr>
          <w:p w:rsidR="006424EB" w:rsidRPr="00DD6BB4" w:rsidRDefault="00DD2530" w:rsidP="006424EB">
            <w:pPr>
              <w:pStyle w:val="Prrafodelista"/>
              <w:numPr>
                <w:ilvl w:val="0"/>
                <w:numId w:val="8"/>
              </w:numPr>
              <w:jc w:val="both"/>
              <w:rPr>
                <w:rFonts w:ascii="Arial" w:hAnsi="Arial" w:cs="Arial"/>
                <w:i/>
                <w:sz w:val="24"/>
                <w:szCs w:val="24"/>
              </w:rPr>
            </w:pPr>
            <w:r w:rsidRPr="00DD6BB4">
              <w:rPr>
                <w:rFonts w:ascii="Arial" w:hAnsi="Arial" w:cs="Arial"/>
                <w:i/>
                <w:sz w:val="24"/>
                <w:szCs w:val="24"/>
              </w:rPr>
              <w:t xml:space="preserve">El estudiante </w:t>
            </w:r>
            <w:r w:rsidR="005F7B57" w:rsidRPr="00DD6BB4">
              <w:rPr>
                <w:rFonts w:ascii="Arial" w:hAnsi="Arial" w:cs="Arial"/>
                <w:i/>
                <w:sz w:val="24"/>
                <w:szCs w:val="24"/>
              </w:rPr>
              <w:t>está</w:t>
            </w:r>
            <w:r w:rsidRPr="00DD6BB4">
              <w:rPr>
                <w:rFonts w:ascii="Arial" w:hAnsi="Arial" w:cs="Arial"/>
                <w:i/>
                <w:sz w:val="24"/>
                <w:szCs w:val="24"/>
              </w:rPr>
              <w:t xml:space="preserve"> en capacidad de </w:t>
            </w:r>
            <w:r w:rsidR="005F7B57" w:rsidRPr="00DD6BB4">
              <w:rPr>
                <w:rFonts w:ascii="Arial" w:hAnsi="Arial" w:cs="Arial"/>
                <w:i/>
                <w:sz w:val="24"/>
                <w:szCs w:val="24"/>
              </w:rPr>
              <w:t xml:space="preserve">observar, </w:t>
            </w:r>
            <w:r w:rsidRPr="00DD6BB4">
              <w:rPr>
                <w:rFonts w:ascii="Arial" w:hAnsi="Arial" w:cs="Arial"/>
                <w:i/>
                <w:sz w:val="24"/>
                <w:szCs w:val="24"/>
              </w:rPr>
              <w:t>analizar</w:t>
            </w:r>
            <w:r w:rsidR="005F7B57" w:rsidRPr="00DD6BB4">
              <w:rPr>
                <w:rFonts w:ascii="Arial" w:hAnsi="Arial" w:cs="Arial"/>
                <w:i/>
                <w:sz w:val="24"/>
                <w:szCs w:val="24"/>
              </w:rPr>
              <w:t xml:space="preserve"> </w:t>
            </w:r>
            <w:r w:rsidRPr="00DD6BB4">
              <w:rPr>
                <w:rFonts w:ascii="Arial" w:hAnsi="Arial" w:cs="Arial"/>
                <w:i/>
                <w:sz w:val="24"/>
                <w:szCs w:val="24"/>
              </w:rPr>
              <w:t xml:space="preserve"> y factorizar polinomios aplicando el caso correspondiente, de acuerdo a las características del mismo</w:t>
            </w:r>
            <w:r w:rsidR="006424EB" w:rsidRPr="00DD6BB4">
              <w:rPr>
                <w:rFonts w:ascii="Arial" w:hAnsi="Arial" w:cs="Arial"/>
                <w:i/>
                <w:sz w:val="24"/>
                <w:szCs w:val="24"/>
              </w:rPr>
              <w:t>.</w:t>
            </w:r>
          </w:p>
          <w:p w:rsidR="00A33752" w:rsidRPr="00DD6BB4" w:rsidRDefault="00A33752" w:rsidP="006424EB">
            <w:pPr>
              <w:pStyle w:val="Prrafodelista"/>
              <w:numPr>
                <w:ilvl w:val="0"/>
                <w:numId w:val="8"/>
              </w:numPr>
              <w:jc w:val="both"/>
              <w:rPr>
                <w:rFonts w:ascii="Arial" w:hAnsi="Arial" w:cs="Arial"/>
                <w:i/>
                <w:sz w:val="24"/>
                <w:szCs w:val="24"/>
              </w:rPr>
            </w:pPr>
            <w:r w:rsidRPr="00DD6BB4">
              <w:rPr>
                <w:rFonts w:ascii="Arial" w:hAnsi="Arial" w:cs="Arial"/>
                <w:i/>
                <w:sz w:val="24"/>
                <w:szCs w:val="24"/>
              </w:rPr>
              <w:t xml:space="preserve">Establece diferencias entre los casos </w:t>
            </w:r>
            <w:r w:rsidR="006424EB" w:rsidRPr="00DD6BB4">
              <w:rPr>
                <w:rFonts w:ascii="Arial" w:hAnsi="Arial" w:cs="Arial"/>
                <w:i/>
                <w:sz w:val="24"/>
                <w:szCs w:val="24"/>
              </w:rPr>
              <w:t>más</w:t>
            </w:r>
            <w:r w:rsidRPr="00DD6BB4">
              <w:rPr>
                <w:rFonts w:ascii="Arial" w:hAnsi="Arial" w:cs="Arial"/>
                <w:i/>
                <w:sz w:val="24"/>
                <w:szCs w:val="24"/>
              </w:rPr>
              <w:t xml:space="preserve"> comunes de factorización</w:t>
            </w:r>
          </w:p>
          <w:p w:rsidR="00DD2530" w:rsidRPr="00DD6BB4" w:rsidRDefault="00DD2530" w:rsidP="59CBF51B">
            <w:pPr>
              <w:jc w:val="both"/>
              <w:rPr>
                <w:rFonts w:ascii="Arial" w:hAnsi="Arial" w:cs="Arial"/>
                <w:i/>
                <w:sz w:val="24"/>
                <w:szCs w:val="24"/>
              </w:rPr>
            </w:pPr>
          </w:p>
        </w:tc>
      </w:tr>
      <w:tr w:rsidR="009F672B" w:rsidRPr="006424EB" w:rsidTr="2A55E252">
        <w:trPr>
          <w:trHeight w:val="562"/>
          <w:jc w:val="center"/>
        </w:trPr>
        <w:tc>
          <w:tcPr>
            <w:tcW w:w="5000" w:type="pct"/>
            <w:gridSpan w:val="5"/>
            <w:vAlign w:val="center"/>
          </w:tcPr>
          <w:p w:rsidR="009F672B" w:rsidRPr="00DD6BB4" w:rsidRDefault="009F672B" w:rsidP="006424EB">
            <w:pPr>
              <w:jc w:val="both"/>
              <w:rPr>
                <w:rFonts w:ascii="Arial" w:hAnsi="Arial" w:cs="Arial"/>
                <w:b/>
                <w:sz w:val="24"/>
                <w:szCs w:val="24"/>
              </w:rPr>
            </w:pPr>
            <w:r w:rsidRPr="00DD6BB4">
              <w:rPr>
                <w:rFonts w:ascii="Arial" w:hAnsi="Arial" w:cs="Arial"/>
                <w:b/>
                <w:sz w:val="24"/>
                <w:szCs w:val="24"/>
              </w:rPr>
              <w:t>¿Quién?- Dirección de la Unidad</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Grado</w:t>
            </w:r>
          </w:p>
        </w:tc>
        <w:tc>
          <w:tcPr>
            <w:tcW w:w="3133" w:type="pct"/>
            <w:gridSpan w:val="3"/>
          </w:tcPr>
          <w:p w:rsidR="00F076FA" w:rsidRPr="00DD6BB4" w:rsidRDefault="00C83112" w:rsidP="006424EB">
            <w:pPr>
              <w:jc w:val="both"/>
              <w:rPr>
                <w:rFonts w:ascii="Arial" w:hAnsi="Arial" w:cs="Arial"/>
                <w:i/>
                <w:sz w:val="24"/>
                <w:szCs w:val="24"/>
              </w:rPr>
            </w:pPr>
            <w:r w:rsidRPr="00DD6BB4">
              <w:rPr>
                <w:rFonts w:ascii="Arial" w:hAnsi="Arial" w:cs="Arial"/>
                <w:i/>
                <w:sz w:val="24"/>
                <w:szCs w:val="24"/>
              </w:rPr>
              <w:t>Octavo</w:t>
            </w:r>
          </w:p>
        </w:tc>
      </w:tr>
      <w:tr w:rsidR="00F076FA" w:rsidRPr="006424EB" w:rsidTr="2A55E252">
        <w:trPr>
          <w:jc w:val="center"/>
        </w:trPr>
        <w:tc>
          <w:tcPr>
            <w:tcW w:w="5000" w:type="pct"/>
            <w:gridSpan w:val="5"/>
          </w:tcPr>
          <w:p w:rsidR="00F076FA" w:rsidRPr="00DD6BB4" w:rsidRDefault="00F076FA" w:rsidP="006424EB">
            <w:pPr>
              <w:jc w:val="both"/>
              <w:rPr>
                <w:rFonts w:ascii="Arial" w:hAnsi="Arial" w:cs="Arial"/>
                <w:sz w:val="24"/>
                <w:szCs w:val="24"/>
              </w:rPr>
            </w:pPr>
            <w:r w:rsidRPr="00DD6BB4">
              <w:rPr>
                <w:rFonts w:ascii="Arial" w:hAnsi="Arial" w:cs="Arial"/>
                <w:sz w:val="24"/>
                <w:szCs w:val="24"/>
              </w:rPr>
              <w:t>Perfil del estudiante</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Habilidades prerrequisito</w:t>
            </w:r>
          </w:p>
        </w:tc>
        <w:tc>
          <w:tcPr>
            <w:tcW w:w="3133" w:type="pct"/>
            <w:gridSpan w:val="3"/>
          </w:tcPr>
          <w:p w:rsidR="00471B24" w:rsidRPr="00DD6BB4" w:rsidRDefault="00C83112" w:rsidP="006424EB">
            <w:pPr>
              <w:jc w:val="both"/>
              <w:rPr>
                <w:rFonts w:ascii="Arial" w:hAnsi="Arial" w:cs="Arial"/>
                <w:i/>
                <w:sz w:val="24"/>
                <w:szCs w:val="24"/>
              </w:rPr>
            </w:pPr>
            <w:r w:rsidRPr="00DD6BB4">
              <w:rPr>
                <w:rFonts w:ascii="Arial" w:hAnsi="Arial" w:cs="Arial"/>
                <w:i/>
                <w:sz w:val="24"/>
                <w:szCs w:val="24"/>
              </w:rPr>
              <w:t xml:space="preserve">Para afrontar el tema de factorización es necesario tener conocimientos fuertes en productos notables, adicional </w:t>
            </w:r>
            <w:r w:rsidR="00600C07" w:rsidRPr="00DD6BB4">
              <w:rPr>
                <w:rFonts w:ascii="Arial" w:hAnsi="Arial" w:cs="Arial"/>
                <w:i/>
                <w:sz w:val="24"/>
                <w:szCs w:val="24"/>
              </w:rPr>
              <w:t>se requiere tener conocimiento,</w:t>
            </w:r>
            <w:r w:rsidRPr="00DD6BB4">
              <w:rPr>
                <w:rFonts w:ascii="Arial" w:hAnsi="Arial" w:cs="Arial"/>
                <w:i/>
                <w:sz w:val="24"/>
                <w:szCs w:val="24"/>
              </w:rPr>
              <w:t xml:space="preserve"> habilidades</w:t>
            </w:r>
            <w:r w:rsidR="00600C07" w:rsidRPr="00DD6BB4">
              <w:rPr>
                <w:rFonts w:ascii="Arial" w:hAnsi="Arial" w:cs="Arial"/>
                <w:i/>
                <w:sz w:val="24"/>
                <w:szCs w:val="24"/>
              </w:rPr>
              <w:t xml:space="preserve"> y destrezas en las operaciones y propiedades con los conjuntos numéricos, solución de expresiones algebraicas y polinómicas</w:t>
            </w:r>
            <w:r w:rsidR="006424EB" w:rsidRPr="00DD6BB4">
              <w:rPr>
                <w:rFonts w:ascii="Arial" w:hAnsi="Arial" w:cs="Arial"/>
                <w:i/>
                <w:sz w:val="24"/>
                <w:szCs w:val="24"/>
              </w:rPr>
              <w:t>.</w:t>
            </w:r>
          </w:p>
        </w:tc>
      </w:tr>
      <w:tr w:rsidR="00F076FA" w:rsidRPr="006424EB" w:rsidTr="2A55E252">
        <w:trPr>
          <w:jc w:val="center"/>
        </w:trPr>
        <w:tc>
          <w:tcPr>
            <w:tcW w:w="1867" w:type="pct"/>
            <w:gridSpan w:val="2"/>
          </w:tcPr>
          <w:p w:rsidR="00F076FA" w:rsidRPr="006424EB" w:rsidRDefault="00F076FA" w:rsidP="006424EB">
            <w:pPr>
              <w:jc w:val="both"/>
              <w:rPr>
                <w:rFonts w:ascii="Arial" w:hAnsi="Arial" w:cs="Arial"/>
                <w:sz w:val="24"/>
                <w:szCs w:val="24"/>
              </w:rPr>
            </w:pPr>
            <w:r w:rsidRPr="006424EB">
              <w:rPr>
                <w:rFonts w:ascii="Arial" w:hAnsi="Arial" w:cs="Arial"/>
                <w:sz w:val="24"/>
                <w:szCs w:val="24"/>
              </w:rPr>
              <w:t>Contexto Social</w:t>
            </w:r>
          </w:p>
        </w:tc>
        <w:tc>
          <w:tcPr>
            <w:tcW w:w="3133" w:type="pct"/>
            <w:gridSpan w:val="3"/>
          </w:tcPr>
          <w:p w:rsidR="00F076FA" w:rsidRPr="00DD6BB4" w:rsidRDefault="00484236" w:rsidP="006424EB">
            <w:pPr>
              <w:jc w:val="both"/>
              <w:rPr>
                <w:rFonts w:ascii="Arial" w:hAnsi="Arial" w:cs="Arial"/>
                <w:i/>
                <w:sz w:val="24"/>
                <w:szCs w:val="24"/>
              </w:rPr>
            </w:pPr>
            <w:r w:rsidRPr="00DD6BB4">
              <w:rPr>
                <w:rFonts w:ascii="Arial" w:eastAsia="Arial" w:hAnsi="Arial" w:cs="Arial"/>
                <w:i/>
                <w:sz w:val="24"/>
                <w:szCs w:val="24"/>
              </w:rPr>
              <w:t>El colegio femenino Madre</w:t>
            </w:r>
            <w:r w:rsidR="006424EB" w:rsidRPr="00DD6BB4">
              <w:rPr>
                <w:rFonts w:ascii="Arial" w:eastAsia="Arial" w:hAnsi="Arial" w:cs="Arial"/>
                <w:i/>
                <w:sz w:val="24"/>
                <w:szCs w:val="24"/>
              </w:rPr>
              <w:t xml:space="preserve"> </w:t>
            </w:r>
            <w:r w:rsidR="00DD6BB4" w:rsidRPr="00DD6BB4">
              <w:rPr>
                <w:rFonts w:ascii="Arial" w:eastAsia="Arial" w:hAnsi="Arial" w:cs="Arial"/>
                <w:i/>
                <w:sz w:val="24"/>
                <w:szCs w:val="24"/>
              </w:rPr>
              <w:t>María</w:t>
            </w:r>
            <w:r w:rsidRPr="00DD6BB4">
              <w:rPr>
                <w:rFonts w:ascii="Arial" w:eastAsia="Arial" w:hAnsi="Arial" w:cs="Arial"/>
                <w:i/>
                <w:sz w:val="24"/>
                <w:szCs w:val="24"/>
              </w:rPr>
              <w:t xml:space="preserve"> </w:t>
            </w:r>
            <w:proofErr w:type="spellStart"/>
            <w:r w:rsidRPr="00DD6BB4">
              <w:rPr>
                <w:rFonts w:ascii="Arial" w:eastAsia="Arial" w:hAnsi="Arial" w:cs="Arial"/>
                <w:i/>
                <w:sz w:val="24"/>
                <w:szCs w:val="24"/>
              </w:rPr>
              <w:t>Mazzarello</w:t>
            </w:r>
            <w:proofErr w:type="spellEnd"/>
            <w:r w:rsidR="00DB0BA3" w:rsidRPr="00DD6BB4">
              <w:rPr>
                <w:rFonts w:ascii="Arial" w:eastAsia="Arial" w:hAnsi="Arial" w:cs="Arial"/>
                <w:i/>
                <w:sz w:val="24"/>
                <w:szCs w:val="24"/>
              </w:rPr>
              <w:t xml:space="preserve"> se encuentra ubicado</w:t>
            </w:r>
            <w:r w:rsidRPr="00DD6BB4">
              <w:rPr>
                <w:rFonts w:ascii="Arial" w:eastAsia="Arial" w:hAnsi="Arial" w:cs="Arial"/>
                <w:i/>
                <w:sz w:val="24"/>
                <w:szCs w:val="24"/>
              </w:rPr>
              <w:t xml:space="preserve"> en la zona sur de la ciudad. Limita por el norte con la comuna n</w:t>
            </w:r>
            <w:r w:rsidR="00DD6BB4" w:rsidRPr="00DD6BB4">
              <w:rPr>
                <w:rFonts w:ascii="Arial" w:eastAsia="Arial" w:hAnsi="Arial" w:cs="Arial"/>
                <w:i/>
                <w:sz w:val="24"/>
                <w:szCs w:val="24"/>
              </w:rPr>
              <w:t>. º</w:t>
            </w:r>
            <w:r w:rsidRPr="00DD6BB4">
              <w:rPr>
                <w:rFonts w:ascii="Arial" w:eastAsia="Arial" w:hAnsi="Arial" w:cs="Arial"/>
                <w:i/>
                <w:sz w:val="24"/>
                <w:szCs w:val="24"/>
              </w:rPr>
              <w:t xml:space="preserve"> 8 Villa Hermosa; por el oriente con el Corregimiento de </w:t>
            </w:r>
            <w:r w:rsidRPr="00DD6BB4">
              <w:rPr>
                <w:rFonts w:ascii="Arial" w:eastAsia="Arial" w:hAnsi="Arial" w:cs="Arial"/>
                <w:i/>
                <w:sz w:val="24"/>
                <w:szCs w:val="24"/>
              </w:rPr>
              <w:lastRenderedPageBreak/>
              <w:t>Santa Elena; por el sur con la Comuna n</w:t>
            </w:r>
            <w:r w:rsidR="00DD6BB4" w:rsidRPr="00DD6BB4">
              <w:rPr>
                <w:rFonts w:ascii="Arial" w:eastAsia="Arial" w:hAnsi="Arial" w:cs="Arial"/>
                <w:i/>
                <w:sz w:val="24"/>
                <w:szCs w:val="24"/>
              </w:rPr>
              <w:t>. º</w:t>
            </w:r>
            <w:r w:rsidRPr="00DD6BB4">
              <w:rPr>
                <w:rFonts w:ascii="Arial" w:eastAsia="Arial" w:hAnsi="Arial" w:cs="Arial"/>
                <w:i/>
                <w:sz w:val="24"/>
                <w:szCs w:val="24"/>
              </w:rPr>
              <w:t xml:space="preserve"> 14 El Poblado; y al occidente con la comuna n</w:t>
            </w:r>
            <w:r w:rsidR="00DD6BB4" w:rsidRPr="00DD6BB4">
              <w:rPr>
                <w:rFonts w:ascii="Arial" w:eastAsia="Arial" w:hAnsi="Arial" w:cs="Arial"/>
                <w:i/>
                <w:sz w:val="24"/>
                <w:szCs w:val="24"/>
              </w:rPr>
              <w:t>. º</w:t>
            </w:r>
            <w:r w:rsidRPr="00DD6BB4">
              <w:rPr>
                <w:rFonts w:ascii="Arial" w:eastAsia="Arial" w:hAnsi="Arial" w:cs="Arial"/>
                <w:i/>
                <w:sz w:val="24"/>
                <w:szCs w:val="24"/>
              </w:rPr>
              <w:t xml:space="preserve"> 10 La Candelaria.</w:t>
            </w:r>
          </w:p>
          <w:p w:rsidR="219B7884" w:rsidRPr="00DD6BB4" w:rsidRDefault="4304DCB2">
            <w:pPr>
              <w:rPr>
                <w:i/>
              </w:rPr>
            </w:pPr>
            <w:r w:rsidRPr="00DD6BB4">
              <w:rPr>
                <w:rFonts w:ascii="Arial" w:eastAsia="Arial" w:hAnsi="Arial" w:cs="Arial"/>
                <w:i/>
                <w:sz w:val="24"/>
                <w:szCs w:val="24"/>
              </w:rPr>
              <w:t>El colegio es un referente de Buenos Aires, desde que aquel mayo de 1906 llegaron niñas de La Milagrosa, Las Palmas, Los Cerros, Loreto, El Salvador, La Toma, Caicedo, Sucre y Miraflores.</w:t>
            </w:r>
          </w:p>
          <w:p w:rsidR="466C6D51" w:rsidRPr="00DD6BB4" w:rsidRDefault="25337567" w:rsidP="466C6D51">
            <w:pPr>
              <w:jc w:val="both"/>
              <w:rPr>
                <w:i/>
              </w:rPr>
            </w:pPr>
            <w:r w:rsidRPr="00DD6BB4">
              <w:rPr>
                <w:rFonts w:ascii="Arial" w:eastAsia="Arial" w:hAnsi="Arial" w:cs="Arial"/>
                <w:i/>
                <w:sz w:val="24"/>
                <w:szCs w:val="24"/>
              </w:rPr>
              <w:t xml:space="preserve">La mayoría de las de las niñas  pertenecen a familias de escasos recursos, utilizan como transporte muchas veces buses o simplemente  caminan desde su casa hasta llegar al colegio. </w:t>
            </w:r>
            <w:r w:rsidR="008111DC">
              <w:rPr>
                <w:rFonts w:ascii="Arial" w:eastAsia="Arial" w:hAnsi="Arial" w:cs="Arial"/>
                <w:i/>
                <w:sz w:val="24"/>
                <w:szCs w:val="24"/>
              </w:rPr>
              <w:t>Las niñas</w:t>
            </w:r>
            <w:r w:rsidRPr="00DD6BB4">
              <w:rPr>
                <w:rFonts w:ascii="Arial" w:eastAsia="Arial" w:hAnsi="Arial" w:cs="Arial"/>
                <w:i/>
                <w:sz w:val="24"/>
                <w:szCs w:val="24"/>
              </w:rPr>
              <w:t xml:space="preserve"> por lo general mantienen su tiempo ocupado pues los maestros les da ideas para realizar actividades en la jornada contraria.</w:t>
            </w:r>
          </w:p>
          <w:p w:rsidR="07681D4D" w:rsidRPr="00DD6BB4" w:rsidRDefault="07681D4D" w:rsidP="07681D4D">
            <w:pPr>
              <w:jc w:val="both"/>
              <w:rPr>
                <w:i/>
              </w:rPr>
            </w:pPr>
          </w:p>
          <w:p w:rsidR="00DB0BA3" w:rsidRPr="00DD6BB4" w:rsidRDefault="00DB0BA3" w:rsidP="00DB0BA3">
            <w:pPr>
              <w:jc w:val="both"/>
              <w:rPr>
                <w:rFonts w:ascii="Arial" w:hAnsi="Arial" w:cs="Arial"/>
                <w:i/>
                <w:sz w:val="24"/>
                <w:szCs w:val="24"/>
              </w:rPr>
            </w:pPr>
            <w:r w:rsidRPr="00DD6BB4">
              <w:rPr>
                <w:rFonts w:ascii="Arial" w:eastAsia="Arial" w:hAnsi="Arial" w:cs="Arial"/>
                <w:i/>
                <w:sz w:val="24"/>
                <w:szCs w:val="24"/>
              </w:rPr>
              <w:t xml:space="preserve">Referente a las estudiantes  de 8º de bachillerato, </w:t>
            </w:r>
            <w:r w:rsidR="008111DC">
              <w:rPr>
                <w:rFonts w:ascii="Arial" w:eastAsia="Arial" w:hAnsi="Arial" w:cs="Arial"/>
                <w:i/>
                <w:sz w:val="24"/>
                <w:szCs w:val="24"/>
              </w:rPr>
              <w:t>se puede</w:t>
            </w:r>
            <w:r w:rsidRPr="00DD6BB4">
              <w:rPr>
                <w:rFonts w:ascii="Arial" w:eastAsia="Arial" w:hAnsi="Arial" w:cs="Arial"/>
                <w:i/>
                <w:sz w:val="24"/>
                <w:szCs w:val="24"/>
              </w:rPr>
              <w:t xml:space="preserve"> decir que no muestran ningún retraso o anomalía que les impida aprender al ritmo normal y adquirir las capacidades propias a esa edad. </w:t>
            </w:r>
            <w:r w:rsidR="008111DC">
              <w:rPr>
                <w:rFonts w:ascii="Arial" w:eastAsia="Arial" w:hAnsi="Arial" w:cs="Arial"/>
                <w:i/>
                <w:sz w:val="24"/>
                <w:szCs w:val="24"/>
              </w:rPr>
              <w:t>E</w:t>
            </w:r>
            <w:r w:rsidRPr="00DD6BB4">
              <w:rPr>
                <w:rFonts w:ascii="Arial" w:eastAsia="Arial" w:hAnsi="Arial" w:cs="Arial"/>
                <w:i/>
                <w:sz w:val="24"/>
                <w:szCs w:val="24"/>
              </w:rPr>
              <w:t>l maestros debe fomentar la curiosidad por saber de la alumna en todo momento, dinamizar las clases, innovar, hacer partícipe a los alumnos de su propio aprendizaje, crear un clima motivador en todo momento y algo muy importante bajo mi punto de vista, es hacer ver a las alumnas que nada es difícil e imposible, evitando así los miedos a las materias como en este caso ocurre casi siempre con las matemáticas.</w:t>
            </w:r>
            <w:r w:rsidR="25337567" w:rsidRPr="00DD6BB4">
              <w:rPr>
                <w:rFonts w:ascii="Arial" w:eastAsia="Arial" w:hAnsi="Arial" w:cs="Arial"/>
                <w:i/>
                <w:sz w:val="24"/>
                <w:szCs w:val="24"/>
              </w:rPr>
              <w:t xml:space="preserve"> </w:t>
            </w:r>
          </w:p>
          <w:p w:rsidR="004952F5" w:rsidRPr="00DD6BB4" w:rsidRDefault="004952F5" w:rsidP="00DB0BA3">
            <w:pPr>
              <w:jc w:val="both"/>
              <w:rPr>
                <w:rFonts w:ascii="Arial" w:hAnsi="Arial" w:cs="Arial"/>
                <w:i/>
                <w:sz w:val="24"/>
                <w:szCs w:val="24"/>
              </w:rPr>
            </w:pPr>
          </w:p>
        </w:tc>
      </w:tr>
      <w:tr w:rsidR="009F672B" w:rsidRPr="006424EB" w:rsidTr="2A55E252">
        <w:trPr>
          <w:trHeight w:val="562"/>
          <w:jc w:val="center"/>
        </w:trPr>
        <w:tc>
          <w:tcPr>
            <w:tcW w:w="5000" w:type="pct"/>
            <w:gridSpan w:val="5"/>
            <w:vAlign w:val="center"/>
          </w:tcPr>
          <w:p w:rsidR="009F672B" w:rsidRPr="00DD6BB4" w:rsidRDefault="009F672B" w:rsidP="006424EB">
            <w:pPr>
              <w:jc w:val="both"/>
              <w:rPr>
                <w:rFonts w:ascii="Arial" w:hAnsi="Arial" w:cs="Arial"/>
                <w:b/>
                <w:sz w:val="24"/>
                <w:szCs w:val="24"/>
              </w:rPr>
            </w:pPr>
            <w:r w:rsidRPr="00DD6BB4">
              <w:rPr>
                <w:rFonts w:ascii="Arial" w:hAnsi="Arial" w:cs="Arial"/>
                <w:b/>
                <w:sz w:val="24"/>
                <w:szCs w:val="24"/>
              </w:rPr>
              <w:lastRenderedPageBreak/>
              <w:t>¿Dónde? ¿Cuándo? – Escenario de la Unidad</w:t>
            </w:r>
          </w:p>
        </w:tc>
      </w:tr>
      <w:tr w:rsidR="00F076FA" w:rsidRPr="006424EB" w:rsidTr="0062178B">
        <w:trPr>
          <w:jc w:val="center"/>
        </w:trPr>
        <w:tc>
          <w:tcPr>
            <w:tcW w:w="2251" w:type="pct"/>
            <w:gridSpan w:val="3"/>
          </w:tcPr>
          <w:p w:rsidR="00F076FA" w:rsidRPr="00DD6BB4" w:rsidRDefault="00F076FA" w:rsidP="006424EB">
            <w:pPr>
              <w:jc w:val="both"/>
              <w:rPr>
                <w:rFonts w:ascii="Arial" w:hAnsi="Arial" w:cs="Arial"/>
                <w:sz w:val="24"/>
                <w:szCs w:val="24"/>
              </w:rPr>
            </w:pPr>
            <w:r w:rsidRPr="00DD6BB4">
              <w:rPr>
                <w:rFonts w:ascii="Arial" w:hAnsi="Arial" w:cs="Arial"/>
                <w:sz w:val="24"/>
                <w:szCs w:val="24"/>
              </w:rPr>
              <w:t>Lugar</w:t>
            </w:r>
          </w:p>
        </w:tc>
        <w:tc>
          <w:tcPr>
            <w:tcW w:w="2749" w:type="pct"/>
            <w:gridSpan w:val="2"/>
          </w:tcPr>
          <w:p w:rsidR="00F076FA" w:rsidRPr="00DD6BB4" w:rsidRDefault="4B482C28" w:rsidP="006424EB">
            <w:pPr>
              <w:jc w:val="both"/>
              <w:rPr>
                <w:rFonts w:ascii="Arial" w:hAnsi="Arial" w:cs="Arial"/>
                <w:i/>
                <w:sz w:val="24"/>
                <w:szCs w:val="24"/>
              </w:rPr>
            </w:pPr>
            <w:r w:rsidRPr="00DD6BB4">
              <w:rPr>
                <w:rFonts w:ascii="Arial" w:eastAsia="Arial" w:hAnsi="Arial" w:cs="Arial"/>
                <w:i/>
                <w:sz w:val="24"/>
                <w:szCs w:val="24"/>
              </w:rPr>
              <w:t xml:space="preserve">Aula de clase, Colegio Madre </w:t>
            </w:r>
            <w:r w:rsidR="00DD6BB4" w:rsidRPr="00DD6BB4">
              <w:rPr>
                <w:rFonts w:ascii="Arial" w:eastAsia="Arial" w:hAnsi="Arial" w:cs="Arial"/>
                <w:i/>
                <w:sz w:val="24"/>
                <w:szCs w:val="24"/>
              </w:rPr>
              <w:t>María</w:t>
            </w:r>
            <w:r w:rsidRPr="00DD6BB4">
              <w:rPr>
                <w:rFonts w:ascii="Arial" w:eastAsia="Arial" w:hAnsi="Arial" w:cs="Arial"/>
                <w:i/>
                <w:sz w:val="24"/>
                <w:szCs w:val="24"/>
              </w:rPr>
              <w:t xml:space="preserve"> </w:t>
            </w:r>
            <w:proofErr w:type="spellStart"/>
            <w:r w:rsidRPr="00DD6BB4">
              <w:rPr>
                <w:rFonts w:ascii="Arial" w:eastAsia="Arial" w:hAnsi="Arial" w:cs="Arial"/>
                <w:i/>
                <w:sz w:val="24"/>
                <w:szCs w:val="24"/>
              </w:rPr>
              <w:t>Mazzarello</w:t>
            </w:r>
            <w:proofErr w:type="spellEnd"/>
          </w:p>
        </w:tc>
      </w:tr>
      <w:tr w:rsidR="00F076FA" w:rsidRPr="006424EB" w:rsidTr="0062178B">
        <w:trPr>
          <w:jc w:val="center"/>
        </w:trPr>
        <w:tc>
          <w:tcPr>
            <w:tcW w:w="2251" w:type="pct"/>
            <w:gridSpan w:val="3"/>
          </w:tcPr>
          <w:p w:rsidR="00F076FA" w:rsidRPr="00DD6BB4" w:rsidRDefault="00F076FA" w:rsidP="006424EB">
            <w:pPr>
              <w:jc w:val="both"/>
              <w:rPr>
                <w:rFonts w:ascii="Arial" w:hAnsi="Arial" w:cs="Arial"/>
                <w:sz w:val="24"/>
                <w:szCs w:val="24"/>
              </w:rPr>
            </w:pPr>
            <w:r w:rsidRPr="00DD6BB4">
              <w:rPr>
                <w:rFonts w:ascii="Arial" w:hAnsi="Arial" w:cs="Arial"/>
                <w:sz w:val="24"/>
                <w:szCs w:val="24"/>
              </w:rPr>
              <w:t>Tiempo aproximado</w:t>
            </w:r>
          </w:p>
        </w:tc>
        <w:tc>
          <w:tcPr>
            <w:tcW w:w="2749" w:type="pct"/>
            <w:gridSpan w:val="2"/>
          </w:tcPr>
          <w:p w:rsidR="00F076FA" w:rsidRPr="00DD6BB4" w:rsidRDefault="008111DC" w:rsidP="006424EB">
            <w:pPr>
              <w:jc w:val="both"/>
              <w:rPr>
                <w:rFonts w:ascii="Arial" w:hAnsi="Arial" w:cs="Arial"/>
                <w:i/>
                <w:sz w:val="24"/>
                <w:szCs w:val="24"/>
              </w:rPr>
            </w:pPr>
            <w:r>
              <w:rPr>
                <w:rFonts w:ascii="Arial" w:hAnsi="Arial" w:cs="Arial"/>
                <w:i/>
                <w:sz w:val="24"/>
                <w:szCs w:val="24"/>
              </w:rPr>
              <w:t>10</w:t>
            </w:r>
            <w:r w:rsidR="00AC7DFB" w:rsidRPr="00DD6BB4">
              <w:rPr>
                <w:rFonts w:ascii="Arial" w:hAnsi="Arial" w:cs="Arial"/>
                <w:i/>
                <w:sz w:val="24"/>
                <w:szCs w:val="24"/>
              </w:rPr>
              <w:t xml:space="preserve"> horas</w:t>
            </w:r>
          </w:p>
        </w:tc>
      </w:tr>
      <w:tr w:rsidR="009F672B" w:rsidRPr="006424EB" w:rsidTr="2A55E252">
        <w:trPr>
          <w:trHeight w:val="562"/>
          <w:jc w:val="center"/>
        </w:trPr>
        <w:tc>
          <w:tcPr>
            <w:tcW w:w="5000" w:type="pct"/>
            <w:gridSpan w:val="5"/>
            <w:vAlign w:val="center"/>
          </w:tcPr>
          <w:p w:rsidR="009F672B" w:rsidRPr="00DD6BB4" w:rsidRDefault="009F672B" w:rsidP="006424EB">
            <w:pPr>
              <w:jc w:val="both"/>
              <w:rPr>
                <w:rFonts w:ascii="Arial" w:hAnsi="Arial" w:cs="Arial"/>
                <w:b/>
                <w:sz w:val="24"/>
                <w:szCs w:val="24"/>
              </w:rPr>
            </w:pPr>
            <w:r w:rsidRPr="00DD6BB4">
              <w:rPr>
                <w:rFonts w:ascii="Arial" w:hAnsi="Arial" w:cs="Arial"/>
                <w:b/>
                <w:sz w:val="24"/>
                <w:szCs w:val="24"/>
              </w:rPr>
              <w:t>¿Cómo? – detalles de la unidad</w:t>
            </w:r>
          </w:p>
        </w:tc>
      </w:tr>
      <w:tr w:rsidR="00F076FA" w:rsidRPr="006424EB" w:rsidTr="0062178B">
        <w:trPr>
          <w:jc w:val="center"/>
        </w:trPr>
        <w:tc>
          <w:tcPr>
            <w:tcW w:w="2251" w:type="pct"/>
            <w:gridSpan w:val="3"/>
          </w:tcPr>
          <w:p w:rsidR="00F076FA" w:rsidRPr="00DD6BB4" w:rsidRDefault="00960B18" w:rsidP="006424EB">
            <w:pPr>
              <w:jc w:val="both"/>
              <w:rPr>
                <w:rFonts w:ascii="Arial" w:hAnsi="Arial" w:cs="Arial"/>
                <w:sz w:val="24"/>
                <w:szCs w:val="24"/>
              </w:rPr>
            </w:pPr>
            <w:r w:rsidRPr="00DD6BB4">
              <w:rPr>
                <w:rFonts w:ascii="Arial" w:hAnsi="Arial" w:cs="Arial"/>
                <w:sz w:val="24"/>
                <w:szCs w:val="24"/>
              </w:rPr>
              <w:t>Metodología</w:t>
            </w:r>
            <w:r w:rsidR="00F076FA" w:rsidRPr="00DD6BB4">
              <w:rPr>
                <w:rFonts w:ascii="Arial" w:hAnsi="Arial" w:cs="Arial"/>
                <w:sz w:val="24"/>
                <w:szCs w:val="24"/>
              </w:rPr>
              <w:t xml:space="preserve"> de aprendizaje</w:t>
            </w:r>
          </w:p>
        </w:tc>
        <w:tc>
          <w:tcPr>
            <w:tcW w:w="2749" w:type="pct"/>
            <w:gridSpan w:val="2"/>
          </w:tcPr>
          <w:p w:rsidR="003D5A4A" w:rsidRPr="00DD6BB4" w:rsidRDefault="779AED33" w:rsidP="251CFDCB">
            <w:pPr>
              <w:jc w:val="both"/>
              <w:rPr>
                <w:i/>
              </w:rPr>
            </w:pPr>
            <w:r w:rsidRPr="00DD6BB4">
              <w:rPr>
                <w:rFonts w:ascii="Arial" w:eastAsia="Arial" w:hAnsi="Arial" w:cs="Arial"/>
                <w:i/>
                <w:sz w:val="24"/>
                <w:szCs w:val="24"/>
              </w:rPr>
              <w:t xml:space="preserve">Método del </w:t>
            </w:r>
            <w:proofErr w:type="spellStart"/>
            <w:r w:rsidRPr="00DD6BB4">
              <w:rPr>
                <w:rFonts w:ascii="Arial" w:eastAsia="Arial" w:hAnsi="Arial" w:cs="Arial"/>
                <w:i/>
                <w:sz w:val="24"/>
                <w:szCs w:val="24"/>
              </w:rPr>
              <w:t>Polya</w:t>
            </w:r>
            <w:proofErr w:type="spellEnd"/>
            <w:r w:rsidRPr="00DD6BB4">
              <w:rPr>
                <w:rFonts w:ascii="Arial" w:eastAsia="Arial" w:hAnsi="Arial" w:cs="Arial"/>
                <w:i/>
                <w:sz w:val="24"/>
                <w:szCs w:val="24"/>
              </w:rPr>
              <w:t>:</w:t>
            </w:r>
          </w:p>
          <w:p w:rsidR="003D5A4A" w:rsidRPr="00DD6BB4" w:rsidRDefault="779AED33" w:rsidP="76700465">
            <w:pPr>
              <w:pStyle w:val="Prrafodelista"/>
              <w:numPr>
                <w:ilvl w:val="0"/>
                <w:numId w:val="1"/>
              </w:numPr>
              <w:jc w:val="both"/>
              <w:rPr>
                <w:i/>
              </w:rPr>
            </w:pPr>
            <w:r w:rsidRPr="00DD6BB4">
              <w:rPr>
                <w:rFonts w:ascii="Arial" w:eastAsia="Arial" w:hAnsi="Arial" w:cs="Arial"/>
                <w:i/>
                <w:sz w:val="24"/>
                <w:szCs w:val="24"/>
              </w:rPr>
              <w:t>Interesarme por la materia</w:t>
            </w:r>
          </w:p>
          <w:p w:rsidR="003D5A4A" w:rsidRPr="00DD6BB4" w:rsidRDefault="779AED33" w:rsidP="76700465">
            <w:pPr>
              <w:pStyle w:val="Prrafodelista"/>
              <w:numPr>
                <w:ilvl w:val="0"/>
                <w:numId w:val="1"/>
              </w:numPr>
              <w:jc w:val="both"/>
              <w:rPr>
                <w:rFonts w:ascii="Arial" w:hAnsi="Arial" w:cs="Arial"/>
                <w:i/>
              </w:rPr>
            </w:pPr>
            <w:r w:rsidRPr="00DD6BB4">
              <w:rPr>
                <w:rFonts w:ascii="Arial" w:eastAsia="Arial" w:hAnsi="Arial" w:cs="Arial"/>
                <w:i/>
                <w:sz w:val="24"/>
                <w:szCs w:val="24"/>
              </w:rPr>
              <w:t>Conocer mi materia</w:t>
            </w:r>
          </w:p>
          <w:p w:rsidR="003D5A4A" w:rsidRPr="00DD6BB4" w:rsidRDefault="779AED33" w:rsidP="76700465">
            <w:pPr>
              <w:pStyle w:val="Prrafodelista"/>
              <w:numPr>
                <w:ilvl w:val="0"/>
                <w:numId w:val="1"/>
              </w:numPr>
              <w:jc w:val="both"/>
              <w:rPr>
                <w:rFonts w:ascii="Arial" w:hAnsi="Arial" w:cs="Arial"/>
                <w:i/>
              </w:rPr>
            </w:pPr>
            <w:r w:rsidRPr="00DD6BB4">
              <w:rPr>
                <w:rFonts w:ascii="Arial" w:eastAsia="Arial" w:hAnsi="Arial" w:cs="Arial"/>
                <w:i/>
                <w:sz w:val="24"/>
                <w:szCs w:val="24"/>
              </w:rPr>
              <w:t>Tratar de leer las caras de mis estudiantes, tratar de ver sus dificultades y expectativas, ponerme en el lugar de ellos.</w:t>
            </w:r>
          </w:p>
          <w:p w:rsidR="003D5A4A" w:rsidRPr="00DD6BB4" w:rsidRDefault="779AED33" w:rsidP="76700465">
            <w:pPr>
              <w:pStyle w:val="Prrafodelista"/>
              <w:numPr>
                <w:ilvl w:val="0"/>
                <w:numId w:val="1"/>
              </w:numPr>
              <w:jc w:val="both"/>
              <w:rPr>
                <w:rFonts w:ascii="Arial" w:hAnsi="Arial" w:cs="Arial"/>
                <w:i/>
              </w:rPr>
            </w:pPr>
            <w:r w:rsidRPr="00DD6BB4">
              <w:rPr>
                <w:rFonts w:ascii="Arial" w:eastAsia="Arial" w:hAnsi="Arial" w:cs="Arial"/>
                <w:i/>
                <w:sz w:val="24"/>
                <w:szCs w:val="24"/>
              </w:rPr>
              <w:t>Enseñarles a que la mejor manera de aprender es descubriéndolo por uno mismo.</w:t>
            </w:r>
          </w:p>
          <w:p w:rsidR="003D5A4A" w:rsidRPr="00DD6BB4" w:rsidRDefault="364667DB" w:rsidP="76700465">
            <w:pPr>
              <w:pStyle w:val="Prrafodelista"/>
              <w:numPr>
                <w:ilvl w:val="0"/>
                <w:numId w:val="1"/>
              </w:numPr>
              <w:jc w:val="both"/>
              <w:rPr>
                <w:rFonts w:ascii="Arial" w:hAnsi="Arial" w:cs="Arial"/>
                <w:i/>
              </w:rPr>
            </w:pPr>
            <w:r w:rsidRPr="00DD6BB4">
              <w:rPr>
                <w:rFonts w:ascii="Arial" w:eastAsia="Arial" w:hAnsi="Arial" w:cs="Arial"/>
                <w:i/>
                <w:sz w:val="24"/>
                <w:szCs w:val="24"/>
              </w:rPr>
              <w:t xml:space="preserve">Dar a mis estudiantes no solo información, sino el conocimiento </w:t>
            </w:r>
            <w:r w:rsidRPr="00DD6BB4">
              <w:rPr>
                <w:rFonts w:ascii="Arial" w:eastAsia="Arial" w:hAnsi="Arial" w:cs="Arial"/>
                <w:i/>
                <w:sz w:val="24"/>
                <w:szCs w:val="24"/>
              </w:rPr>
              <w:lastRenderedPageBreak/>
              <w:t xml:space="preserve">de </w:t>
            </w:r>
            <w:r w:rsidR="00DD6BB4" w:rsidRPr="00DD6BB4">
              <w:rPr>
                <w:rFonts w:ascii="Arial" w:eastAsia="Arial" w:hAnsi="Arial" w:cs="Arial"/>
                <w:i/>
                <w:sz w:val="24"/>
                <w:szCs w:val="24"/>
              </w:rPr>
              <w:t>cómo</w:t>
            </w:r>
            <w:r w:rsidRPr="00DD6BB4">
              <w:rPr>
                <w:rFonts w:ascii="Arial" w:eastAsia="Arial" w:hAnsi="Arial" w:cs="Arial"/>
                <w:i/>
                <w:sz w:val="24"/>
                <w:szCs w:val="24"/>
              </w:rPr>
              <w:t xml:space="preserve"> hacerlo, promovien</w:t>
            </w:r>
            <w:r w:rsidR="001F6801">
              <w:rPr>
                <w:rFonts w:ascii="Arial" w:eastAsia="Arial" w:hAnsi="Arial" w:cs="Arial"/>
                <w:i/>
                <w:sz w:val="24"/>
                <w:szCs w:val="24"/>
              </w:rPr>
              <w:t xml:space="preserve">do así actitudes mentales y el </w:t>
            </w:r>
            <w:proofErr w:type="spellStart"/>
            <w:r w:rsidR="001F6801" w:rsidRPr="00DD6BB4">
              <w:rPr>
                <w:rFonts w:ascii="Arial" w:eastAsia="Arial" w:hAnsi="Arial" w:cs="Arial"/>
                <w:i/>
                <w:sz w:val="24"/>
                <w:szCs w:val="24"/>
              </w:rPr>
              <w:t>habito</w:t>
            </w:r>
            <w:proofErr w:type="spellEnd"/>
            <w:r w:rsidRPr="00DD6BB4">
              <w:rPr>
                <w:rFonts w:ascii="Arial" w:eastAsia="Arial" w:hAnsi="Arial" w:cs="Arial"/>
                <w:i/>
                <w:sz w:val="24"/>
                <w:szCs w:val="24"/>
              </w:rPr>
              <w:t xml:space="preserve"> del trabajo metódico</w:t>
            </w:r>
          </w:p>
          <w:p w:rsidR="003D5A4A" w:rsidRPr="00DD6BB4" w:rsidRDefault="364667DB" w:rsidP="76700465">
            <w:pPr>
              <w:pStyle w:val="Prrafodelista"/>
              <w:numPr>
                <w:ilvl w:val="0"/>
                <w:numId w:val="1"/>
              </w:numPr>
              <w:jc w:val="both"/>
              <w:rPr>
                <w:rFonts w:ascii="Arial" w:hAnsi="Arial" w:cs="Arial"/>
                <w:i/>
              </w:rPr>
            </w:pPr>
            <w:r w:rsidRPr="00DD6BB4">
              <w:rPr>
                <w:rFonts w:ascii="Arial" w:eastAsia="Arial" w:hAnsi="Arial" w:cs="Arial"/>
                <w:i/>
                <w:sz w:val="24"/>
                <w:szCs w:val="24"/>
              </w:rPr>
              <w:t>Permitirles hacer conjeturas</w:t>
            </w:r>
          </w:p>
          <w:p w:rsidR="003D5A4A" w:rsidRPr="00DD6BB4" w:rsidRDefault="0DFBE496" w:rsidP="0DFBE496">
            <w:pPr>
              <w:pStyle w:val="Prrafodelista"/>
              <w:numPr>
                <w:ilvl w:val="0"/>
                <w:numId w:val="1"/>
              </w:numPr>
              <w:jc w:val="both"/>
              <w:rPr>
                <w:i/>
              </w:rPr>
            </w:pPr>
            <w:r w:rsidRPr="00DD6BB4">
              <w:rPr>
                <w:rFonts w:ascii="Arial" w:eastAsia="Arial" w:hAnsi="Arial" w:cs="Arial"/>
                <w:i/>
                <w:sz w:val="24"/>
                <w:szCs w:val="24"/>
              </w:rPr>
              <w:t>Permitirles aprender a comprobar</w:t>
            </w:r>
          </w:p>
          <w:p w:rsidR="003D5A4A" w:rsidRPr="00DD6BB4" w:rsidRDefault="003D5A4A" w:rsidP="2F0101A7">
            <w:pPr>
              <w:jc w:val="both"/>
              <w:rPr>
                <w:rFonts w:ascii="Arial" w:hAnsi="Arial" w:cs="Arial"/>
                <w:i/>
              </w:rPr>
            </w:pPr>
          </w:p>
        </w:tc>
      </w:tr>
      <w:tr w:rsidR="00F076FA" w:rsidRPr="006424EB" w:rsidTr="2A55E252">
        <w:trPr>
          <w:jc w:val="center"/>
        </w:trPr>
        <w:tc>
          <w:tcPr>
            <w:tcW w:w="5000" w:type="pct"/>
            <w:gridSpan w:val="5"/>
          </w:tcPr>
          <w:p w:rsidR="00F076FA" w:rsidRPr="004C6B3C" w:rsidRDefault="00D72DA4" w:rsidP="004B7C1C">
            <w:pPr>
              <w:jc w:val="both"/>
              <w:rPr>
                <w:rFonts w:ascii="Arial" w:hAnsi="Arial" w:cs="Arial"/>
                <w:b/>
                <w:color w:val="FF0000"/>
                <w:sz w:val="24"/>
                <w:szCs w:val="24"/>
              </w:rPr>
            </w:pPr>
            <w:r w:rsidRPr="004B7C1C">
              <w:rPr>
                <w:rFonts w:ascii="Arial" w:hAnsi="Arial" w:cs="Arial"/>
                <w:sz w:val="24"/>
                <w:szCs w:val="24"/>
              </w:rPr>
              <w:lastRenderedPageBreak/>
              <w:t xml:space="preserve"> </w:t>
            </w:r>
          </w:p>
        </w:tc>
      </w:tr>
      <w:tr w:rsidR="00960B18" w:rsidRPr="006424EB" w:rsidTr="0062178B">
        <w:trPr>
          <w:jc w:val="center"/>
        </w:trPr>
        <w:tc>
          <w:tcPr>
            <w:tcW w:w="832" w:type="pct"/>
          </w:tcPr>
          <w:p w:rsidR="00960B18" w:rsidRPr="006424EB" w:rsidRDefault="00960B18" w:rsidP="0062178B">
            <w:pPr>
              <w:jc w:val="center"/>
              <w:rPr>
                <w:rFonts w:ascii="Arial" w:hAnsi="Arial" w:cs="Arial"/>
                <w:sz w:val="24"/>
                <w:szCs w:val="24"/>
              </w:rPr>
            </w:pPr>
            <w:r w:rsidRPr="006424EB">
              <w:rPr>
                <w:rFonts w:ascii="Arial" w:hAnsi="Arial" w:cs="Arial"/>
                <w:sz w:val="24"/>
                <w:szCs w:val="24"/>
              </w:rPr>
              <w:t>Línea de Tiempo</w:t>
            </w:r>
          </w:p>
        </w:tc>
        <w:tc>
          <w:tcPr>
            <w:tcW w:w="1419" w:type="pct"/>
            <w:gridSpan w:val="2"/>
          </w:tcPr>
          <w:p w:rsidR="00960B18" w:rsidRPr="00DD6BB4" w:rsidRDefault="00960B18" w:rsidP="006424EB">
            <w:pPr>
              <w:jc w:val="both"/>
              <w:rPr>
                <w:rFonts w:ascii="Arial" w:hAnsi="Arial" w:cs="Arial"/>
                <w:sz w:val="24"/>
                <w:szCs w:val="24"/>
              </w:rPr>
            </w:pPr>
            <w:r w:rsidRPr="00DD6BB4">
              <w:rPr>
                <w:rFonts w:ascii="Arial" w:hAnsi="Arial" w:cs="Arial"/>
                <w:sz w:val="24"/>
                <w:szCs w:val="24"/>
              </w:rPr>
              <w:t>Actividades del estudiante</w:t>
            </w:r>
          </w:p>
        </w:tc>
        <w:tc>
          <w:tcPr>
            <w:tcW w:w="1751" w:type="pct"/>
          </w:tcPr>
          <w:p w:rsidR="00960B18" w:rsidRPr="00DD6BB4" w:rsidRDefault="00960B18" w:rsidP="006424EB">
            <w:pPr>
              <w:jc w:val="both"/>
              <w:rPr>
                <w:rFonts w:ascii="Arial" w:hAnsi="Arial" w:cs="Arial"/>
                <w:sz w:val="24"/>
                <w:szCs w:val="24"/>
              </w:rPr>
            </w:pPr>
            <w:r w:rsidRPr="00DD6BB4">
              <w:rPr>
                <w:rFonts w:ascii="Arial" w:hAnsi="Arial" w:cs="Arial"/>
                <w:sz w:val="24"/>
                <w:szCs w:val="24"/>
              </w:rPr>
              <w:t>Actividades del docente</w:t>
            </w:r>
          </w:p>
        </w:tc>
        <w:tc>
          <w:tcPr>
            <w:tcW w:w="998" w:type="pct"/>
          </w:tcPr>
          <w:p w:rsidR="00960B18" w:rsidRPr="00DD6BB4" w:rsidRDefault="00960B18" w:rsidP="006424EB">
            <w:pPr>
              <w:jc w:val="both"/>
              <w:rPr>
                <w:rFonts w:ascii="Arial" w:hAnsi="Arial" w:cs="Arial"/>
                <w:sz w:val="24"/>
                <w:szCs w:val="24"/>
              </w:rPr>
            </w:pPr>
            <w:r w:rsidRPr="00DD6BB4">
              <w:rPr>
                <w:rFonts w:ascii="Arial" w:hAnsi="Arial" w:cs="Arial"/>
                <w:sz w:val="24"/>
                <w:szCs w:val="24"/>
              </w:rPr>
              <w:t>Herramientas didácticas</w:t>
            </w:r>
          </w:p>
        </w:tc>
      </w:tr>
      <w:tr w:rsidR="00960B18" w:rsidRPr="006424EB" w:rsidTr="0062178B">
        <w:trPr>
          <w:jc w:val="center"/>
        </w:trPr>
        <w:tc>
          <w:tcPr>
            <w:tcW w:w="832" w:type="pct"/>
          </w:tcPr>
          <w:p w:rsidR="00960B18" w:rsidRPr="006424EB" w:rsidRDefault="00313A09" w:rsidP="0062178B">
            <w:pPr>
              <w:jc w:val="both"/>
              <w:rPr>
                <w:rFonts w:ascii="Arial" w:hAnsi="Arial" w:cs="Arial"/>
                <w:sz w:val="24"/>
                <w:szCs w:val="24"/>
              </w:rPr>
            </w:pPr>
            <w:r w:rsidRPr="006424EB">
              <w:rPr>
                <w:rFonts w:ascii="Arial" w:hAnsi="Arial" w:cs="Arial"/>
                <w:sz w:val="24"/>
                <w:szCs w:val="24"/>
              </w:rPr>
              <w:t>1º clase</w:t>
            </w:r>
            <w:r w:rsidR="0062178B">
              <w:rPr>
                <w:rFonts w:ascii="Arial" w:hAnsi="Arial" w:cs="Arial"/>
                <w:sz w:val="24"/>
                <w:szCs w:val="24"/>
              </w:rPr>
              <w:t xml:space="preserve"> – 3° clase</w:t>
            </w:r>
          </w:p>
        </w:tc>
        <w:tc>
          <w:tcPr>
            <w:tcW w:w="1419" w:type="pct"/>
            <w:gridSpan w:val="2"/>
          </w:tcPr>
          <w:p w:rsidR="00960B18" w:rsidRPr="00DD6BB4" w:rsidRDefault="00313A09" w:rsidP="006424EB">
            <w:pPr>
              <w:jc w:val="both"/>
              <w:rPr>
                <w:rFonts w:ascii="Arial" w:hAnsi="Arial" w:cs="Arial"/>
                <w:i/>
                <w:sz w:val="24"/>
                <w:szCs w:val="24"/>
              </w:rPr>
            </w:pPr>
            <w:r w:rsidRPr="00DD6BB4">
              <w:rPr>
                <w:rFonts w:ascii="Arial" w:hAnsi="Arial" w:cs="Arial"/>
                <w:i/>
                <w:sz w:val="24"/>
                <w:szCs w:val="24"/>
              </w:rPr>
              <w:t>El estudiante estará dispuesto y atento ante la explicación del maestro</w:t>
            </w:r>
          </w:p>
        </w:tc>
        <w:tc>
          <w:tcPr>
            <w:tcW w:w="1751" w:type="pct"/>
          </w:tcPr>
          <w:p w:rsidR="00960B18" w:rsidRPr="00DD6BB4" w:rsidRDefault="00313A09" w:rsidP="006424EB">
            <w:pPr>
              <w:jc w:val="both"/>
              <w:rPr>
                <w:rFonts w:ascii="Arial" w:hAnsi="Arial" w:cs="Arial"/>
                <w:i/>
                <w:sz w:val="24"/>
                <w:szCs w:val="24"/>
              </w:rPr>
            </w:pPr>
            <w:r w:rsidRPr="00DD6BB4">
              <w:rPr>
                <w:rFonts w:ascii="Arial" w:eastAsia="Arial" w:hAnsi="Arial" w:cs="Arial"/>
                <w:i/>
                <w:sz w:val="24"/>
                <w:szCs w:val="24"/>
              </w:rPr>
              <w:t xml:space="preserve">El maestro explicara los casos de factorización apoyándose de </w:t>
            </w:r>
            <w:proofErr w:type="spellStart"/>
            <w:r w:rsidRPr="00DD6BB4">
              <w:rPr>
                <w:rFonts w:ascii="Arial" w:eastAsia="Arial" w:hAnsi="Arial" w:cs="Arial"/>
                <w:i/>
                <w:sz w:val="24"/>
                <w:szCs w:val="24"/>
              </w:rPr>
              <w:t>prexi</w:t>
            </w:r>
            <w:proofErr w:type="spellEnd"/>
            <w:r w:rsidRPr="00DD6BB4">
              <w:rPr>
                <w:rFonts w:ascii="Arial" w:eastAsia="Arial" w:hAnsi="Arial" w:cs="Arial"/>
                <w:i/>
                <w:sz w:val="24"/>
                <w:szCs w:val="24"/>
              </w:rPr>
              <w:t xml:space="preserve"> y  el tablero para realizar algunos ejercicios unos realizados por el maestro y otros por los estudiantes</w:t>
            </w:r>
            <w:r w:rsidR="00DB0BA3" w:rsidRPr="00DD6BB4">
              <w:rPr>
                <w:rFonts w:ascii="Arial" w:eastAsia="Arial" w:hAnsi="Arial" w:cs="Arial"/>
                <w:i/>
                <w:sz w:val="24"/>
                <w:szCs w:val="24"/>
              </w:rPr>
              <w:t>, adicional se realizara un taller individual para validar si efectivamente se comprendió el tema.</w:t>
            </w:r>
          </w:p>
        </w:tc>
        <w:tc>
          <w:tcPr>
            <w:tcW w:w="998" w:type="pct"/>
          </w:tcPr>
          <w:p w:rsidR="00960B18" w:rsidRPr="00DD6BB4" w:rsidRDefault="00313A09" w:rsidP="006424EB">
            <w:pPr>
              <w:jc w:val="both"/>
              <w:rPr>
                <w:rFonts w:ascii="Arial" w:hAnsi="Arial" w:cs="Arial"/>
                <w:i/>
                <w:sz w:val="24"/>
                <w:szCs w:val="24"/>
              </w:rPr>
            </w:pPr>
            <w:proofErr w:type="spellStart"/>
            <w:r w:rsidRPr="00DD6BB4">
              <w:rPr>
                <w:rFonts w:ascii="Arial" w:hAnsi="Arial" w:cs="Arial"/>
                <w:i/>
                <w:sz w:val="24"/>
                <w:szCs w:val="24"/>
              </w:rPr>
              <w:t>Prexi</w:t>
            </w:r>
            <w:proofErr w:type="spellEnd"/>
            <w:r w:rsidR="00DB0BA3" w:rsidRPr="00DD6BB4">
              <w:rPr>
                <w:rFonts w:ascii="Arial" w:hAnsi="Arial" w:cs="Arial"/>
                <w:i/>
                <w:sz w:val="24"/>
                <w:szCs w:val="24"/>
              </w:rPr>
              <w:t xml:space="preserve"> taller</w:t>
            </w:r>
          </w:p>
        </w:tc>
      </w:tr>
      <w:tr w:rsidR="0062178B" w:rsidRPr="006424EB" w:rsidTr="0062178B">
        <w:trPr>
          <w:jc w:val="center"/>
        </w:trPr>
        <w:tc>
          <w:tcPr>
            <w:tcW w:w="832" w:type="pct"/>
          </w:tcPr>
          <w:p w:rsidR="0062178B" w:rsidRPr="006424EB" w:rsidRDefault="0062178B" w:rsidP="0062178B">
            <w:pPr>
              <w:jc w:val="both"/>
              <w:rPr>
                <w:rFonts w:ascii="Arial" w:hAnsi="Arial" w:cs="Arial"/>
                <w:sz w:val="24"/>
                <w:szCs w:val="24"/>
              </w:rPr>
            </w:pPr>
            <w:r>
              <w:rPr>
                <w:rFonts w:ascii="Arial" w:hAnsi="Arial" w:cs="Arial"/>
                <w:sz w:val="24"/>
                <w:szCs w:val="24"/>
              </w:rPr>
              <w:t xml:space="preserve">4° clase </w:t>
            </w:r>
          </w:p>
        </w:tc>
        <w:tc>
          <w:tcPr>
            <w:tcW w:w="1419" w:type="pct"/>
            <w:gridSpan w:val="2"/>
          </w:tcPr>
          <w:p w:rsidR="0062178B" w:rsidRDefault="0062178B" w:rsidP="006424EB">
            <w:pPr>
              <w:jc w:val="both"/>
              <w:rPr>
                <w:rFonts w:ascii="Arial" w:hAnsi="Arial" w:cs="Arial"/>
                <w:i/>
                <w:sz w:val="24"/>
                <w:szCs w:val="24"/>
              </w:rPr>
            </w:pPr>
            <w:r w:rsidRPr="00DD6BB4">
              <w:rPr>
                <w:rFonts w:ascii="Arial" w:hAnsi="Arial" w:cs="Arial"/>
                <w:i/>
                <w:sz w:val="24"/>
                <w:szCs w:val="24"/>
              </w:rPr>
              <w:t>El estudiante estará dispuesto y atento ante la explicación del maestro</w:t>
            </w:r>
            <w:r>
              <w:rPr>
                <w:rFonts w:ascii="Arial" w:hAnsi="Arial" w:cs="Arial"/>
                <w:i/>
                <w:sz w:val="24"/>
                <w:szCs w:val="24"/>
              </w:rPr>
              <w:t>.</w:t>
            </w:r>
          </w:p>
          <w:p w:rsidR="0062178B" w:rsidRDefault="0062178B" w:rsidP="006424EB">
            <w:pPr>
              <w:jc w:val="both"/>
              <w:rPr>
                <w:rFonts w:ascii="Arial" w:hAnsi="Arial" w:cs="Arial"/>
                <w:i/>
                <w:sz w:val="24"/>
                <w:szCs w:val="24"/>
              </w:rPr>
            </w:pPr>
          </w:p>
          <w:p w:rsidR="0062178B" w:rsidRDefault="0062178B" w:rsidP="006424EB">
            <w:pPr>
              <w:jc w:val="both"/>
              <w:rPr>
                <w:rFonts w:ascii="Arial" w:hAnsi="Arial" w:cs="Arial"/>
                <w:i/>
                <w:sz w:val="24"/>
                <w:szCs w:val="24"/>
              </w:rPr>
            </w:pPr>
            <w:r>
              <w:rPr>
                <w:rFonts w:ascii="Arial" w:hAnsi="Arial" w:cs="Arial"/>
                <w:i/>
                <w:sz w:val="24"/>
                <w:szCs w:val="24"/>
              </w:rPr>
              <w:t xml:space="preserve">El estudiante traerá cartón paja, tijeras, regla y </w:t>
            </w:r>
            <w:proofErr w:type="spellStart"/>
            <w:r w:rsidR="008330EA">
              <w:rPr>
                <w:rFonts w:ascii="Arial" w:hAnsi="Arial" w:cs="Arial"/>
                <w:i/>
                <w:sz w:val="24"/>
                <w:szCs w:val="24"/>
              </w:rPr>
              <w:t>colbon</w:t>
            </w:r>
            <w:proofErr w:type="spellEnd"/>
            <w:r w:rsidR="008330EA">
              <w:rPr>
                <w:rFonts w:ascii="Arial" w:hAnsi="Arial" w:cs="Arial"/>
                <w:i/>
                <w:sz w:val="24"/>
                <w:szCs w:val="24"/>
              </w:rPr>
              <w:t xml:space="preserve"> con el fin de construir los diferentes cubos propuestos por el docente.</w:t>
            </w:r>
          </w:p>
          <w:p w:rsidR="008330EA" w:rsidRPr="00DD6BB4" w:rsidRDefault="008330EA" w:rsidP="008330EA">
            <w:pPr>
              <w:jc w:val="both"/>
              <w:rPr>
                <w:rFonts w:ascii="Arial" w:hAnsi="Arial" w:cs="Arial"/>
                <w:i/>
                <w:sz w:val="24"/>
                <w:szCs w:val="24"/>
              </w:rPr>
            </w:pPr>
            <w:r>
              <w:rPr>
                <w:rFonts w:ascii="Arial" w:hAnsi="Arial" w:cs="Arial"/>
                <w:i/>
                <w:sz w:val="24"/>
                <w:szCs w:val="24"/>
              </w:rPr>
              <w:t>Nota: Solo traerán los materiales aquellos que tengan la posibilidad, el maestro suministrará lo demás.</w:t>
            </w:r>
          </w:p>
        </w:tc>
        <w:tc>
          <w:tcPr>
            <w:tcW w:w="1751" w:type="pct"/>
          </w:tcPr>
          <w:p w:rsidR="0062178B" w:rsidRPr="0062178B" w:rsidRDefault="0062178B" w:rsidP="0062178B">
            <w:pPr>
              <w:jc w:val="both"/>
              <w:rPr>
                <w:rFonts w:ascii="Arial" w:hAnsi="Arial" w:cs="Arial"/>
                <w:i/>
                <w:sz w:val="24"/>
                <w:szCs w:val="24"/>
              </w:rPr>
            </w:pPr>
            <w:r w:rsidRPr="0062178B">
              <w:rPr>
                <w:rFonts w:ascii="Arial" w:hAnsi="Arial" w:cs="Arial"/>
                <w:i/>
                <w:sz w:val="24"/>
                <w:szCs w:val="24"/>
              </w:rPr>
              <w:t>En la búsqueda de un significado más tangible y práctica de la factorización, se pretende mostrarla como una aplicación al concepto de áreas y volúmenes; para ello se procede así:</w:t>
            </w:r>
          </w:p>
          <w:p w:rsidR="0062178B" w:rsidRPr="0062178B" w:rsidRDefault="0062178B" w:rsidP="0062178B">
            <w:pPr>
              <w:jc w:val="both"/>
              <w:rPr>
                <w:rFonts w:ascii="Arial" w:hAnsi="Arial" w:cs="Arial"/>
                <w:i/>
                <w:sz w:val="24"/>
                <w:szCs w:val="24"/>
              </w:rPr>
            </w:pPr>
            <w:r w:rsidRPr="0062178B">
              <w:rPr>
                <w:rFonts w:ascii="Arial" w:hAnsi="Arial" w:cs="Arial"/>
                <w:i/>
                <w:sz w:val="24"/>
                <w:szCs w:val="24"/>
              </w:rPr>
              <w:t>El maestro llevara a la clase paquetes con unas figuras “planas” muy particulares las cuales son un cuadrado de lado “a” otro de lado “b” y dos rectángulos de lados “a x b” y le entregara a cada estudiante o por grupos de no más de tres estudiantes las figuras.</w:t>
            </w:r>
          </w:p>
          <w:p w:rsidR="0062178B" w:rsidRPr="0062178B" w:rsidRDefault="0062178B" w:rsidP="0062178B">
            <w:pPr>
              <w:jc w:val="both"/>
              <w:rPr>
                <w:rFonts w:ascii="Arial" w:hAnsi="Arial" w:cs="Arial"/>
                <w:i/>
                <w:sz w:val="24"/>
                <w:szCs w:val="24"/>
              </w:rPr>
            </w:pPr>
            <w:r w:rsidRPr="0062178B">
              <w:rPr>
                <w:rFonts w:ascii="Arial" w:hAnsi="Arial" w:cs="Arial"/>
                <w:i/>
                <w:sz w:val="24"/>
                <w:szCs w:val="24"/>
              </w:rPr>
              <w:t xml:space="preserve">Con estas figuras el estudiante deberá construir un cuadrado y calcular el área del cuadrado construido con base a la información de las figuras suministradas y establecer la relación de igualdad entre las áreas </w:t>
            </w:r>
            <w:r w:rsidRPr="0062178B">
              <w:rPr>
                <w:rFonts w:ascii="Arial" w:hAnsi="Arial" w:cs="Arial"/>
                <w:i/>
                <w:sz w:val="24"/>
                <w:szCs w:val="24"/>
              </w:rPr>
              <w:lastRenderedPageBreak/>
              <w:t>de todas las figuras y la figura construida.</w:t>
            </w:r>
          </w:p>
          <w:p w:rsidR="0062178B" w:rsidRPr="0062178B" w:rsidRDefault="0062178B" w:rsidP="0062178B">
            <w:pPr>
              <w:jc w:val="both"/>
              <w:rPr>
                <w:rFonts w:ascii="Arial" w:hAnsi="Arial" w:cs="Arial"/>
                <w:i/>
                <w:sz w:val="24"/>
                <w:szCs w:val="24"/>
              </w:rPr>
            </w:pPr>
            <w:r w:rsidRPr="0062178B">
              <w:rPr>
                <w:rFonts w:ascii="Arial" w:hAnsi="Arial" w:cs="Arial"/>
                <w:i/>
                <w:sz w:val="24"/>
                <w:szCs w:val="24"/>
              </w:rPr>
              <w:t xml:space="preserve">Después de esta actividad el </w:t>
            </w:r>
            <w:r>
              <w:rPr>
                <w:rFonts w:ascii="Arial" w:hAnsi="Arial" w:cs="Arial"/>
                <w:i/>
                <w:sz w:val="24"/>
                <w:szCs w:val="24"/>
              </w:rPr>
              <w:t>m</w:t>
            </w:r>
            <w:r w:rsidRPr="0062178B">
              <w:rPr>
                <w:rFonts w:ascii="Arial" w:hAnsi="Arial" w:cs="Arial"/>
                <w:i/>
                <w:sz w:val="24"/>
                <w:szCs w:val="24"/>
              </w:rPr>
              <w:t>aestro</w:t>
            </w:r>
            <w:r>
              <w:rPr>
                <w:rFonts w:ascii="Arial" w:hAnsi="Arial" w:cs="Arial"/>
                <w:i/>
                <w:sz w:val="24"/>
                <w:szCs w:val="24"/>
              </w:rPr>
              <w:t xml:space="preserve"> en compañía de sus estudiantes construirán</w:t>
            </w:r>
            <w:r w:rsidRPr="0062178B">
              <w:rPr>
                <w:rFonts w:ascii="Arial" w:hAnsi="Arial" w:cs="Arial"/>
                <w:i/>
                <w:sz w:val="24"/>
                <w:szCs w:val="24"/>
              </w:rPr>
              <w:t xml:space="preserve"> figuras tridimensionales que constan de: un cubo de lado “a”, un cubo de lado “b”, tres paralelepípedos rectangulares de lados “a x a x b” y tres paralelepípedos de lados “a x b x b”.</w:t>
            </w:r>
          </w:p>
          <w:p w:rsidR="0062178B" w:rsidRPr="0062178B" w:rsidRDefault="0062178B" w:rsidP="0062178B">
            <w:pPr>
              <w:jc w:val="both"/>
              <w:rPr>
                <w:rFonts w:ascii="Arial" w:hAnsi="Arial" w:cs="Arial"/>
                <w:i/>
                <w:sz w:val="24"/>
                <w:szCs w:val="24"/>
              </w:rPr>
            </w:pPr>
            <w:r w:rsidRPr="0062178B">
              <w:rPr>
                <w:rFonts w:ascii="Arial" w:hAnsi="Arial" w:cs="Arial"/>
                <w:i/>
                <w:sz w:val="24"/>
                <w:szCs w:val="24"/>
              </w:rPr>
              <w:t>En este caso los estudiantes construirán un cubo con las figuras entregadas y establecerán esta vez una relación de igualdad pero entre los volúmenes de las figuras y la figura construida</w:t>
            </w:r>
          </w:p>
          <w:p w:rsidR="0062178B" w:rsidRPr="00DD6BB4" w:rsidRDefault="0062178B" w:rsidP="0062178B">
            <w:pPr>
              <w:jc w:val="both"/>
              <w:rPr>
                <w:rFonts w:ascii="Arial" w:eastAsia="Arial" w:hAnsi="Arial" w:cs="Arial"/>
                <w:i/>
                <w:sz w:val="24"/>
                <w:szCs w:val="24"/>
              </w:rPr>
            </w:pPr>
            <w:r w:rsidRPr="0062178B">
              <w:rPr>
                <w:rFonts w:ascii="Arial" w:hAnsi="Arial" w:cs="Arial"/>
                <w:i/>
                <w:sz w:val="24"/>
                <w:szCs w:val="24"/>
              </w:rPr>
              <w:t>Estas actividades nos permiten introducir de una forma más tangible y dinámica el caso de factorización del binomio de Newton y facilitara la asimilación de uno de los casos que con mayor frecuencia genera confusión dentro de los temas de factorización</w:t>
            </w:r>
            <w:r w:rsidRPr="004B7C1C">
              <w:rPr>
                <w:rFonts w:ascii="Arial" w:hAnsi="Arial" w:cs="Arial"/>
                <w:sz w:val="24"/>
                <w:szCs w:val="24"/>
              </w:rPr>
              <w:t>.</w:t>
            </w:r>
          </w:p>
        </w:tc>
        <w:tc>
          <w:tcPr>
            <w:tcW w:w="998" w:type="pct"/>
          </w:tcPr>
          <w:p w:rsidR="0062178B" w:rsidRPr="00DD6BB4" w:rsidRDefault="0062178B" w:rsidP="006424EB">
            <w:pPr>
              <w:jc w:val="both"/>
              <w:rPr>
                <w:rFonts w:ascii="Arial" w:hAnsi="Arial" w:cs="Arial"/>
                <w:i/>
                <w:sz w:val="24"/>
                <w:szCs w:val="24"/>
              </w:rPr>
            </w:pPr>
            <w:r>
              <w:rPr>
                <w:rFonts w:ascii="Arial" w:hAnsi="Arial" w:cs="Arial"/>
                <w:i/>
                <w:sz w:val="24"/>
                <w:szCs w:val="24"/>
              </w:rPr>
              <w:lastRenderedPageBreak/>
              <w:t xml:space="preserve">Cuadrados </w:t>
            </w:r>
            <w:r w:rsidR="008330EA">
              <w:rPr>
                <w:rFonts w:ascii="Arial" w:hAnsi="Arial" w:cs="Arial"/>
                <w:i/>
                <w:sz w:val="24"/>
                <w:szCs w:val="24"/>
              </w:rPr>
              <w:t xml:space="preserve">y cubos </w:t>
            </w:r>
            <w:r>
              <w:rPr>
                <w:rFonts w:ascii="Arial" w:hAnsi="Arial" w:cs="Arial"/>
                <w:i/>
                <w:sz w:val="24"/>
                <w:szCs w:val="24"/>
              </w:rPr>
              <w:t>en cartón paja</w:t>
            </w:r>
          </w:p>
        </w:tc>
      </w:tr>
      <w:tr w:rsidR="00DC07E7" w:rsidRPr="006424EB" w:rsidTr="0062178B">
        <w:trPr>
          <w:jc w:val="center"/>
        </w:trPr>
        <w:tc>
          <w:tcPr>
            <w:tcW w:w="832" w:type="pct"/>
          </w:tcPr>
          <w:p w:rsidR="00DC07E7" w:rsidRPr="006424EB" w:rsidRDefault="0062178B" w:rsidP="006424EB">
            <w:pPr>
              <w:jc w:val="both"/>
              <w:rPr>
                <w:rFonts w:ascii="Arial" w:hAnsi="Arial" w:cs="Arial"/>
                <w:sz w:val="24"/>
                <w:szCs w:val="24"/>
              </w:rPr>
            </w:pPr>
            <w:r>
              <w:rPr>
                <w:rFonts w:ascii="Arial" w:hAnsi="Arial" w:cs="Arial"/>
                <w:sz w:val="24"/>
                <w:szCs w:val="24"/>
              </w:rPr>
              <w:lastRenderedPageBreak/>
              <w:t>5</w:t>
            </w:r>
            <w:r w:rsidR="00DB0BA3">
              <w:rPr>
                <w:rFonts w:ascii="Arial" w:hAnsi="Arial" w:cs="Arial"/>
                <w:sz w:val="24"/>
                <w:szCs w:val="24"/>
              </w:rPr>
              <w:t>º clase</w:t>
            </w:r>
          </w:p>
        </w:tc>
        <w:tc>
          <w:tcPr>
            <w:tcW w:w="1419" w:type="pct"/>
            <w:gridSpan w:val="2"/>
          </w:tcPr>
          <w:p w:rsidR="00DC07E7" w:rsidRPr="00DD6BB4" w:rsidRDefault="00DB0BA3" w:rsidP="006424EB">
            <w:pPr>
              <w:jc w:val="both"/>
              <w:rPr>
                <w:rFonts w:ascii="Arial" w:hAnsi="Arial" w:cs="Arial"/>
                <w:i/>
                <w:sz w:val="24"/>
                <w:szCs w:val="24"/>
              </w:rPr>
            </w:pPr>
            <w:r w:rsidRPr="00DD6BB4">
              <w:rPr>
                <w:rFonts w:ascii="Arial" w:hAnsi="Arial" w:cs="Arial"/>
                <w:i/>
                <w:sz w:val="24"/>
                <w:szCs w:val="24"/>
              </w:rPr>
              <w:t>El estudiante estará atento resolviendo los problemas planteados en el juego</w:t>
            </w:r>
          </w:p>
        </w:tc>
        <w:tc>
          <w:tcPr>
            <w:tcW w:w="1751" w:type="pct"/>
          </w:tcPr>
          <w:p w:rsidR="00DC07E7" w:rsidRPr="00DD6BB4" w:rsidRDefault="6B42B758" w:rsidP="006424EB">
            <w:pPr>
              <w:jc w:val="both"/>
              <w:rPr>
                <w:i/>
              </w:rPr>
            </w:pPr>
            <w:r w:rsidRPr="00DD6BB4">
              <w:rPr>
                <w:rFonts w:ascii="Arial" w:eastAsia="Arial" w:hAnsi="Arial" w:cs="Arial"/>
                <w:i/>
                <w:sz w:val="24"/>
                <w:szCs w:val="24"/>
              </w:rPr>
              <w:t>El docente será quien realice y guie la actividad.</w:t>
            </w:r>
          </w:p>
          <w:p w:rsidR="00DC07E7" w:rsidRPr="00DD6BB4" w:rsidRDefault="7D1FBA10" w:rsidP="6B42B758">
            <w:pPr>
              <w:jc w:val="both"/>
              <w:rPr>
                <w:rFonts w:ascii="Arial" w:hAnsi="Arial" w:cs="Arial"/>
                <w:i/>
                <w:sz w:val="24"/>
                <w:szCs w:val="24"/>
              </w:rPr>
            </w:pPr>
            <w:r w:rsidRPr="00DD6BB4">
              <w:rPr>
                <w:rFonts w:ascii="Arial" w:eastAsia="Arial" w:hAnsi="Arial" w:cs="Arial"/>
                <w:i/>
                <w:sz w:val="24"/>
                <w:szCs w:val="24"/>
              </w:rPr>
              <w:t xml:space="preserve">En este caso se realizara un juego llamado quien quiere ser millonario, en este caso las preguntas serán problemas de factorización el cual tendrá que dar la respuesta correcta, se conformaran equipos de a 3 integrantes, de allí saldrá un representante de cada grupo; a todos los representantes se les </w:t>
            </w:r>
            <w:r w:rsidR="00DD6BB4" w:rsidRPr="00DD6BB4">
              <w:rPr>
                <w:rFonts w:ascii="Arial" w:eastAsia="Arial" w:hAnsi="Arial" w:cs="Arial"/>
                <w:i/>
                <w:sz w:val="24"/>
                <w:szCs w:val="24"/>
              </w:rPr>
              <w:lastRenderedPageBreak/>
              <w:t>hará</w:t>
            </w:r>
            <w:r w:rsidRPr="00DD6BB4">
              <w:rPr>
                <w:rFonts w:ascii="Arial" w:eastAsia="Arial" w:hAnsi="Arial" w:cs="Arial"/>
                <w:i/>
                <w:sz w:val="24"/>
                <w:szCs w:val="24"/>
              </w:rPr>
              <w:t xml:space="preserve"> un pregunta ya sea sobre cultura general o de temas abordados anteriormente en clase, quien de la respuesta correcta será quien jugara, cada respuesta correcta tiene un valor de 3 puntos y tienen tres ayudas 50/50, llamada a un amigo o ayuda del </w:t>
            </w:r>
            <w:r w:rsidR="00DD6BB4" w:rsidRPr="00DD6BB4">
              <w:rPr>
                <w:rFonts w:ascii="Arial" w:eastAsia="Arial" w:hAnsi="Arial" w:cs="Arial"/>
                <w:i/>
                <w:sz w:val="24"/>
                <w:szCs w:val="24"/>
              </w:rPr>
              <w:t>público</w:t>
            </w:r>
            <w:r w:rsidRPr="00DD6BB4">
              <w:rPr>
                <w:rFonts w:ascii="Arial" w:eastAsia="Arial" w:hAnsi="Arial" w:cs="Arial"/>
                <w:i/>
                <w:sz w:val="24"/>
                <w:szCs w:val="24"/>
              </w:rPr>
              <w:t xml:space="preserve">. En ningún momento se puede preguntar a la maestra; el equipo que </w:t>
            </w:r>
            <w:r w:rsidR="00DD6BB4" w:rsidRPr="00DD6BB4">
              <w:rPr>
                <w:rFonts w:ascii="Arial" w:eastAsia="Arial" w:hAnsi="Arial" w:cs="Arial"/>
                <w:i/>
                <w:sz w:val="24"/>
                <w:szCs w:val="24"/>
              </w:rPr>
              <w:t>más</w:t>
            </w:r>
            <w:r w:rsidRPr="00DD6BB4">
              <w:rPr>
                <w:rFonts w:ascii="Arial" w:eastAsia="Arial" w:hAnsi="Arial" w:cs="Arial"/>
                <w:i/>
                <w:sz w:val="24"/>
                <w:szCs w:val="24"/>
              </w:rPr>
              <w:t xml:space="preserve"> respuestas acertadas tenga será ganador de una mini-ancheta</w:t>
            </w:r>
          </w:p>
        </w:tc>
        <w:tc>
          <w:tcPr>
            <w:tcW w:w="998" w:type="pct"/>
          </w:tcPr>
          <w:p w:rsidR="00DC07E7" w:rsidRPr="00DD6BB4" w:rsidRDefault="00A92794" w:rsidP="006424EB">
            <w:pPr>
              <w:jc w:val="both"/>
              <w:rPr>
                <w:rFonts w:ascii="Arial" w:hAnsi="Arial" w:cs="Arial"/>
                <w:i/>
                <w:sz w:val="24"/>
                <w:szCs w:val="24"/>
              </w:rPr>
            </w:pPr>
            <w:proofErr w:type="spellStart"/>
            <w:r w:rsidRPr="00DD6BB4">
              <w:rPr>
                <w:rFonts w:ascii="Arial" w:hAnsi="Arial" w:cs="Arial"/>
                <w:i/>
                <w:sz w:val="24"/>
                <w:szCs w:val="24"/>
              </w:rPr>
              <w:lastRenderedPageBreak/>
              <w:t>Power</w:t>
            </w:r>
            <w:proofErr w:type="spellEnd"/>
            <w:r w:rsidRPr="00DD6BB4">
              <w:rPr>
                <w:rFonts w:ascii="Arial" w:hAnsi="Arial" w:cs="Arial"/>
                <w:i/>
                <w:sz w:val="24"/>
                <w:szCs w:val="24"/>
              </w:rPr>
              <w:t xml:space="preserve"> </w:t>
            </w:r>
            <w:proofErr w:type="spellStart"/>
            <w:r w:rsidRPr="00DD6BB4">
              <w:rPr>
                <w:rFonts w:ascii="Arial" w:hAnsi="Arial" w:cs="Arial"/>
                <w:i/>
                <w:sz w:val="24"/>
                <w:szCs w:val="24"/>
              </w:rPr>
              <w:t>point</w:t>
            </w:r>
            <w:proofErr w:type="spellEnd"/>
          </w:p>
        </w:tc>
      </w:tr>
      <w:tr w:rsidR="00960B18" w:rsidRPr="006424EB" w:rsidTr="2A55E252">
        <w:trPr>
          <w:jc w:val="center"/>
        </w:trPr>
        <w:tc>
          <w:tcPr>
            <w:tcW w:w="5000" w:type="pct"/>
            <w:gridSpan w:val="5"/>
          </w:tcPr>
          <w:p w:rsidR="00960B18" w:rsidRPr="00DD6BB4" w:rsidRDefault="00960B18" w:rsidP="006424EB">
            <w:pPr>
              <w:jc w:val="both"/>
              <w:rPr>
                <w:rFonts w:ascii="Arial" w:hAnsi="Arial" w:cs="Arial"/>
                <w:sz w:val="24"/>
                <w:szCs w:val="24"/>
              </w:rPr>
            </w:pPr>
            <w:r w:rsidRPr="00DD6BB4">
              <w:rPr>
                <w:rFonts w:ascii="Arial" w:hAnsi="Arial" w:cs="Arial"/>
                <w:sz w:val="24"/>
                <w:szCs w:val="24"/>
              </w:rPr>
              <w:lastRenderedPageBreak/>
              <w:t xml:space="preserve">Estrategias Adicionales para atender las necesidades de los estudiantes </w:t>
            </w:r>
          </w:p>
        </w:tc>
      </w:tr>
      <w:tr w:rsidR="00960B18" w:rsidRPr="006424EB" w:rsidTr="2A55E252">
        <w:trPr>
          <w:trHeight w:val="826"/>
          <w:jc w:val="center"/>
        </w:trPr>
        <w:tc>
          <w:tcPr>
            <w:tcW w:w="5000" w:type="pct"/>
            <w:gridSpan w:val="5"/>
          </w:tcPr>
          <w:p w:rsidR="00960B18" w:rsidRPr="00DD6BB4" w:rsidRDefault="00DD6BB4" w:rsidP="00A92794">
            <w:pPr>
              <w:jc w:val="both"/>
              <w:rPr>
                <w:rFonts w:ascii="Arial" w:hAnsi="Arial" w:cs="Arial"/>
                <w:i/>
                <w:sz w:val="24"/>
                <w:szCs w:val="24"/>
              </w:rPr>
            </w:pPr>
            <w:r>
              <w:rPr>
                <w:rFonts w:ascii="Arial" w:eastAsia="Arial" w:hAnsi="Arial" w:cs="Arial"/>
                <w:i/>
                <w:sz w:val="24"/>
                <w:szCs w:val="24"/>
              </w:rPr>
              <w:t>C</w:t>
            </w:r>
            <w:r w:rsidR="4934295D" w:rsidRPr="00DD6BB4">
              <w:rPr>
                <w:rFonts w:ascii="Arial" w:eastAsia="Arial" w:hAnsi="Arial" w:cs="Arial"/>
                <w:i/>
                <w:sz w:val="24"/>
                <w:szCs w:val="24"/>
              </w:rPr>
              <w:t xml:space="preserve">omo estrategia adicional se realizara una </w:t>
            </w:r>
            <w:r w:rsidRPr="00DD6BB4">
              <w:rPr>
                <w:rFonts w:ascii="Arial" w:eastAsia="Arial" w:hAnsi="Arial" w:cs="Arial"/>
                <w:i/>
                <w:sz w:val="24"/>
                <w:szCs w:val="24"/>
              </w:rPr>
              <w:t>asesoría</w:t>
            </w:r>
            <w:r w:rsidR="4934295D" w:rsidRPr="00DD6BB4">
              <w:rPr>
                <w:rFonts w:ascii="Arial" w:eastAsia="Arial" w:hAnsi="Arial" w:cs="Arial"/>
                <w:i/>
                <w:sz w:val="24"/>
                <w:szCs w:val="24"/>
              </w:rPr>
              <w:t xml:space="preserve"> con el fin de aclarar las dudas presentadas por las estudiantes.</w:t>
            </w:r>
          </w:p>
        </w:tc>
      </w:tr>
      <w:tr w:rsidR="00960B18" w:rsidRPr="006424EB" w:rsidTr="2A55E252">
        <w:trPr>
          <w:jc w:val="center"/>
        </w:trPr>
        <w:tc>
          <w:tcPr>
            <w:tcW w:w="5000" w:type="pct"/>
            <w:gridSpan w:val="5"/>
          </w:tcPr>
          <w:p w:rsidR="00960B18" w:rsidRPr="00DD6BB4" w:rsidRDefault="00960B18" w:rsidP="006424EB">
            <w:pPr>
              <w:jc w:val="both"/>
              <w:rPr>
                <w:rFonts w:ascii="Arial" w:hAnsi="Arial" w:cs="Arial"/>
                <w:sz w:val="24"/>
                <w:szCs w:val="24"/>
              </w:rPr>
            </w:pPr>
            <w:r w:rsidRPr="00DD6BB4">
              <w:rPr>
                <w:rFonts w:ascii="Arial" w:hAnsi="Arial" w:cs="Arial"/>
                <w:sz w:val="24"/>
                <w:szCs w:val="24"/>
              </w:rPr>
              <w:t>Evaluación</w:t>
            </w:r>
          </w:p>
        </w:tc>
      </w:tr>
      <w:tr w:rsidR="00960B18" w:rsidRPr="006424EB" w:rsidTr="2A55E252">
        <w:trPr>
          <w:jc w:val="center"/>
        </w:trPr>
        <w:tc>
          <w:tcPr>
            <w:tcW w:w="5000" w:type="pct"/>
            <w:gridSpan w:val="5"/>
          </w:tcPr>
          <w:p w:rsidR="00960B18" w:rsidRPr="00DD6BB4" w:rsidRDefault="00960B18" w:rsidP="006424EB">
            <w:pPr>
              <w:jc w:val="both"/>
              <w:rPr>
                <w:rFonts w:ascii="Arial" w:hAnsi="Arial" w:cs="Arial"/>
                <w:i/>
                <w:sz w:val="24"/>
                <w:szCs w:val="24"/>
              </w:rPr>
            </w:pPr>
            <w:r w:rsidRPr="00DD6BB4">
              <w:rPr>
                <w:rFonts w:ascii="Arial" w:hAnsi="Arial" w:cs="Arial"/>
                <w:i/>
                <w:sz w:val="24"/>
                <w:szCs w:val="24"/>
              </w:rPr>
              <w:t>Resumen de la evaluación</w:t>
            </w:r>
          </w:p>
        </w:tc>
      </w:tr>
      <w:tr w:rsidR="00960B18" w:rsidRPr="006424EB" w:rsidTr="2A55E252">
        <w:trPr>
          <w:trHeight w:val="1383"/>
          <w:jc w:val="center"/>
        </w:trPr>
        <w:tc>
          <w:tcPr>
            <w:tcW w:w="5000" w:type="pct"/>
            <w:gridSpan w:val="5"/>
          </w:tcPr>
          <w:p w:rsidR="00DF5C1D" w:rsidRPr="00DD6BB4" w:rsidRDefault="00DF5C1D" w:rsidP="00DF5C1D">
            <w:pPr>
              <w:jc w:val="both"/>
              <w:rPr>
                <w:rFonts w:ascii="Arial" w:hAnsi="Arial" w:cs="Arial"/>
                <w:i/>
                <w:sz w:val="24"/>
                <w:szCs w:val="24"/>
              </w:rPr>
            </w:pPr>
            <w:r w:rsidRPr="00DD6BB4">
              <w:rPr>
                <w:rFonts w:ascii="Arial" w:hAnsi="Arial" w:cs="Arial"/>
                <w:i/>
                <w:sz w:val="24"/>
                <w:szCs w:val="24"/>
              </w:rPr>
              <w:t>Por medio de una lista de chequeo (objetivos) daré cuenta si efectivamente se está abordando adecuadamente los temas y si verdaderamente los estudiantes lo han asimilado, adicional se evaluara la entrega de talleres o ejercicios propuestos en clase.</w:t>
            </w:r>
          </w:p>
          <w:p w:rsidR="00960B18" w:rsidRPr="00DD6BB4" w:rsidRDefault="00960B18" w:rsidP="006424EB">
            <w:pPr>
              <w:jc w:val="both"/>
              <w:rPr>
                <w:rFonts w:ascii="Arial" w:hAnsi="Arial" w:cs="Arial"/>
                <w:i/>
                <w:sz w:val="24"/>
                <w:szCs w:val="24"/>
              </w:rPr>
            </w:pPr>
          </w:p>
        </w:tc>
      </w:tr>
      <w:tr w:rsidR="00960B18" w:rsidRPr="006424EB" w:rsidTr="2A55E252">
        <w:trPr>
          <w:jc w:val="center"/>
        </w:trPr>
        <w:tc>
          <w:tcPr>
            <w:tcW w:w="5000" w:type="pct"/>
            <w:gridSpan w:val="5"/>
          </w:tcPr>
          <w:p w:rsidR="00960B18" w:rsidRPr="004C6B3C" w:rsidRDefault="00960B18" w:rsidP="001F6801">
            <w:pPr>
              <w:jc w:val="both"/>
              <w:rPr>
                <w:rFonts w:ascii="Arial" w:hAnsi="Arial" w:cs="Arial"/>
                <w:color w:val="FF0000"/>
                <w:sz w:val="24"/>
                <w:szCs w:val="24"/>
              </w:rPr>
            </w:pPr>
            <w:r w:rsidRPr="001F6801">
              <w:rPr>
                <w:rFonts w:ascii="Arial" w:hAnsi="Arial" w:cs="Arial"/>
                <w:sz w:val="24"/>
                <w:szCs w:val="24"/>
              </w:rPr>
              <w:t xml:space="preserve">Plan de Evaluación </w:t>
            </w:r>
            <w:r w:rsidR="004C6B3C" w:rsidRPr="001F6801">
              <w:rPr>
                <w:rFonts w:ascii="Arial" w:hAnsi="Arial" w:cs="Arial"/>
                <w:sz w:val="24"/>
                <w:szCs w:val="24"/>
              </w:rPr>
              <w:t xml:space="preserve"> </w:t>
            </w:r>
          </w:p>
        </w:tc>
      </w:tr>
      <w:tr w:rsidR="00F076FA" w:rsidRPr="006424EB" w:rsidTr="0062178B">
        <w:trPr>
          <w:jc w:val="center"/>
        </w:trPr>
        <w:tc>
          <w:tcPr>
            <w:tcW w:w="2251" w:type="pct"/>
            <w:gridSpan w:val="3"/>
          </w:tcPr>
          <w:p w:rsidR="00F076FA" w:rsidRPr="006424EB" w:rsidRDefault="00960B18" w:rsidP="006424EB">
            <w:pPr>
              <w:jc w:val="both"/>
              <w:rPr>
                <w:rFonts w:ascii="Arial" w:hAnsi="Arial" w:cs="Arial"/>
                <w:sz w:val="24"/>
                <w:szCs w:val="24"/>
              </w:rPr>
            </w:pPr>
            <w:r w:rsidRPr="006424EB">
              <w:rPr>
                <w:rFonts w:ascii="Arial" w:hAnsi="Arial" w:cs="Arial"/>
                <w:sz w:val="24"/>
                <w:szCs w:val="24"/>
              </w:rPr>
              <w:t>Antes de empezar la unidad</w:t>
            </w:r>
          </w:p>
        </w:tc>
        <w:tc>
          <w:tcPr>
            <w:tcW w:w="2749" w:type="pct"/>
            <w:gridSpan w:val="2"/>
          </w:tcPr>
          <w:p w:rsidR="007C7E77" w:rsidRPr="00DD6BB4" w:rsidRDefault="2A55E252" w:rsidP="00A92794">
            <w:pPr>
              <w:jc w:val="both"/>
              <w:rPr>
                <w:rFonts w:ascii="Arial" w:hAnsi="Arial" w:cs="Arial"/>
                <w:i/>
                <w:sz w:val="24"/>
                <w:szCs w:val="24"/>
              </w:rPr>
            </w:pPr>
            <w:r w:rsidRPr="00DD6BB4">
              <w:rPr>
                <w:rFonts w:ascii="Arial" w:eastAsia="Arial" w:hAnsi="Arial" w:cs="Arial"/>
                <w:i/>
                <w:sz w:val="24"/>
                <w:szCs w:val="24"/>
              </w:rPr>
              <w:t xml:space="preserve">Se realizara una actividad diagnostica que consta de ciertos ejercicios de productos notables pues en los casos de factorización son indispensables, si dado el caso la actividad diagnostica tiene resultados negativos, se realizara una breve recordación del tema  </w:t>
            </w:r>
          </w:p>
        </w:tc>
      </w:tr>
      <w:tr w:rsidR="00F076FA" w:rsidRPr="006424EB" w:rsidTr="0062178B">
        <w:trPr>
          <w:jc w:val="center"/>
        </w:trPr>
        <w:tc>
          <w:tcPr>
            <w:tcW w:w="2251" w:type="pct"/>
            <w:gridSpan w:val="3"/>
          </w:tcPr>
          <w:p w:rsidR="00F076FA" w:rsidRPr="006424EB" w:rsidRDefault="00960B18" w:rsidP="006424EB">
            <w:pPr>
              <w:jc w:val="both"/>
              <w:rPr>
                <w:rFonts w:ascii="Arial" w:hAnsi="Arial" w:cs="Arial"/>
                <w:sz w:val="24"/>
                <w:szCs w:val="24"/>
              </w:rPr>
            </w:pPr>
            <w:r w:rsidRPr="006424EB">
              <w:rPr>
                <w:rFonts w:ascii="Arial" w:hAnsi="Arial" w:cs="Arial"/>
                <w:sz w:val="24"/>
                <w:szCs w:val="24"/>
              </w:rPr>
              <w:t>Durante la unidad</w:t>
            </w:r>
          </w:p>
        </w:tc>
        <w:tc>
          <w:tcPr>
            <w:tcW w:w="2749" w:type="pct"/>
            <w:gridSpan w:val="2"/>
          </w:tcPr>
          <w:p w:rsidR="00F076FA" w:rsidRPr="00DD6BB4" w:rsidRDefault="007663FB" w:rsidP="006424EB">
            <w:pPr>
              <w:jc w:val="both"/>
              <w:rPr>
                <w:rFonts w:ascii="Arial" w:hAnsi="Arial" w:cs="Arial"/>
                <w:i/>
                <w:sz w:val="24"/>
                <w:szCs w:val="24"/>
              </w:rPr>
            </w:pPr>
            <w:r w:rsidRPr="00DD6BB4">
              <w:rPr>
                <w:rFonts w:ascii="Arial" w:hAnsi="Arial" w:cs="Arial"/>
                <w:i/>
                <w:sz w:val="24"/>
                <w:szCs w:val="24"/>
              </w:rPr>
              <w:t xml:space="preserve">Se evaluara por medio de </w:t>
            </w:r>
            <w:r w:rsidR="00A92794" w:rsidRPr="00DD6BB4">
              <w:rPr>
                <w:rFonts w:ascii="Arial" w:hAnsi="Arial" w:cs="Arial"/>
                <w:i/>
                <w:sz w:val="24"/>
                <w:szCs w:val="24"/>
              </w:rPr>
              <w:t>un taller</w:t>
            </w:r>
            <w:r w:rsidRPr="00DD6BB4">
              <w:rPr>
                <w:rFonts w:ascii="Arial" w:hAnsi="Arial" w:cs="Arial"/>
                <w:i/>
                <w:sz w:val="24"/>
                <w:szCs w:val="24"/>
              </w:rPr>
              <w:t xml:space="preserve"> donde cada estudiante demostrara si efectivamente ha asimilado la información brindada.</w:t>
            </w:r>
          </w:p>
          <w:p w:rsidR="007C7E77" w:rsidRPr="00DD6BB4" w:rsidRDefault="007C7E77" w:rsidP="006424EB">
            <w:pPr>
              <w:jc w:val="both"/>
              <w:rPr>
                <w:rFonts w:ascii="Arial" w:hAnsi="Arial" w:cs="Arial"/>
                <w:i/>
                <w:sz w:val="24"/>
                <w:szCs w:val="24"/>
              </w:rPr>
            </w:pPr>
          </w:p>
        </w:tc>
      </w:tr>
      <w:tr w:rsidR="00960B18" w:rsidRPr="006424EB" w:rsidTr="0062178B">
        <w:trPr>
          <w:jc w:val="center"/>
        </w:trPr>
        <w:tc>
          <w:tcPr>
            <w:tcW w:w="2251" w:type="pct"/>
            <w:gridSpan w:val="3"/>
          </w:tcPr>
          <w:p w:rsidR="00960B18" w:rsidRPr="006424EB" w:rsidRDefault="00960B18" w:rsidP="006424EB">
            <w:pPr>
              <w:jc w:val="both"/>
              <w:rPr>
                <w:rFonts w:ascii="Arial" w:hAnsi="Arial" w:cs="Arial"/>
                <w:sz w:val="24"/>
                <w:szCs w:val="24"/>
              </w:rPr>
            </w:pPr>
            <w:r w:rsidRPr="006424EB">
              <w:rPr>
                <w:rFonts w:ascii="Arial" w:hAnsi="Arial" w:cs="Arial"/>
                <w:sz w:val="24"/>
                <w:szCs w:val="24"/>
              </w:rPr>
              <w:t>Después de finalizar la unidad</w:t>
            </w:r>
          </w:p>
        </w:tc>
        <w:tc>
          <w:tcPr>
            <w:tcW w:w="2749" w:type="pct"/>
            <w:gridSpan w:val="2"/>
          </w:tcPr>
          <w:p w:rsidR="00960B18" w:rsidRPr="00DD6BB4" w:rsidRDefault="007663FB" w:rsidP="006424EB">
            <w:pPr>
              <w:jc w:val="both"/>
              <w:rPr>
                <w:rFonts w:ascii="Arial" w:hAnsi="Arial" w:cs="Arial"/>
                <w:i/>
                <w:sz w:val="24"/>
                <w:szCs w:val="24"/>
              </w:rPr>
            </w:pPr>
            <w:r w:rsidRPr="00DD6BB4">
              <w:rPr>
                <w:rFonts w:ascii="Arial" w:hAnsi="Arial" w:cs="Arial"/>
                <w:i/>
                <w:sz w:val="24"/>
                <w:szCs w:val="24"/>
              </w:rPr>
              <w:t>Se evaluara por medio de un examen que se llamara “ primer intento de cuanto se en los casos de factorización” para aquellos estudiantes que no les haya ido bien</w:t>
            </w:r>
            <w:r w:rsidR="00A92794" w:rsidRPr="00DD6BB4">
              <w:rPr>
                <w:rFonts w:ascii="Arial" w:hAnsi="Arial" w:cs="Arial"/>
                <w:i/>
                <w:sz w:val="24"/>
                <w:szCs w:val="24"/>
              </w:rPr>
              <w:t xml:space="preserve"> en su primer intento;</w:t>
            </w:r>
            <w:r w:rsidRPr="00DD6BB4">
              <w:rPr>
                <w:rFonts w:ascii="Arial" w:hAnsi="Arial" w:cs="Arial"/>
                <w:i/>
                <w:sz w:val="24"/>
                <w:szCs w:val="24"/>
              </w:rPr>
              <w:t xml:space="preserve"> se realizara una asesoría </w:t>
            </w:r>
            <w:r w:rsidR="002256D6" w:rsidRPr="00DD6BB4">
              <w:rPr>
                <w:rFonts w:ascii="Arial" w:hAnsi="Arial" w:cs="Arial"/>
                <w:i/>
                <w:sz w:val="24"/>
                <w:szCs w:val="24"/>
              </w:rPr>
              <w:t xml:space="preserve">que constaría de máximo 1 hora para aclarar únicamente </w:t>
            </w:r>
            <w:r w:rsidR="00A92794" w:rsidRPr="00DD6BB4">
              <w:rPr>
                <w:rFonts w:ascii="Arial" w:hAnsi="Arial" w:cs="Arial"/>
                <w:i/>
                <w:sz w:val="24"/>
                <w:szCs w:val="24"/>
              </w:rPr>
              <w:t xml:space="preserve">dudas, y </w:t>
            </w:r>
            <w:r w:rsidR="00A92794" w:rsidRPr="00DD6BB4">
              <w:rPr>
                <w:rFonts w:ascii="Arial" w:hAnsi="Arial" w:cs="Arial"/>
                <w:i/>
                <w:sz w:val="24"/>
                <w:szCs w:val="24"/>
              </w:rPr>
              <w:lastRenderedPageBreak/>
              <w:t>posteriormente se realizara su segundo intento.</w:t>
            </w:r>
          </w:p>
          <w:p w:rsidR="007C7E77" w:rsidRPr="00DD6BB4" w:rsidRDefault="007C7E77" w:rsidP="006424EB">
            <w:pPr>
              <w:jc w:val="both"/>
              <w:rPr>
                <w:rFonts w:ascii="Arial" w:hAnsi="Arial" w:cs="Arial"/>
                <w:i/>
                <w:sz w:val="24"/>
                <w:szCs w:val="24"/>
              </w:rPr>
            </w:pPr>
          </w:p>
        </w:tc>
      </w:tr>
      <w:tr w:rsidR="009F672B" w:rsidRPr="006424EB" w:rsidTr="2A55E252">
        <w:trPr>
          <w:trHeight w:val="562"/>
          <w:jc w:val="center"/>
        </w:trPr>
        <w:tc>
          <w:tcPr>
            <w:tcW w:w="5000" w:type="pct"/>
            <w:gridSpan w:val="5"/>
            <w:vAlign w:val="center"/>
          </w:tcPr>
          <w:p w:rsidR="009F672B" w:rsidRPr="006424EB" w:rsidRDefault="009F672B" w:rsidP="006424EB">
            <w:pPr>
              <w:jc w:val="both"/>
              <w:rPr>
                <w:rFonts w:ascii="Arial" w:hAnsi="Arial" w:cs="Arial"/>
                <w:b/>
                <w:sz w:val="24"/>
                <w:szCs w:val="24"/>
              </w:rPr>
            </w:pPr>
            <w:r w:rsidRPr="006424EB">
              <w:rPr>
                <w:rFonts w:ascii="Arial" w:hAnsi="Arial" w:cs="Arial"/>
                <w:b/>
                <w:sz w:val="24"/>
                <w:szCs w:val="24"/>
              </w:rPr>
              <w:lastRenderedPageBreak/>
              <w:t>Materiales y Recursos TIC</w:t>
            </w:r>
          </w:p>
        </w:tc>
      </w:tr>
      <w:tr w:rsidR="00960B18" w:rsidRPr="006424EB" w:rsidTr="2A55E252">
        <w:trPr>
          <w:jc w:val="center"/>
        </w:trPr>
        <w:tc>
          <w:tcPr>
            <w:tcW w:w="5000" w:type="pct"/>
            <w:gridSpan w:val="5"/>
          </w:tcPr>
          <w:p w:rsidR="00960B18" w:rsidRPr="006424EB" w:rsidRDefault="00960B18" w:rsidP="006424EB">
            <w:pPr>
              <w:jc w:val="both"/>
              <w:rPr>
                <w:rFonts w:ascii="Arial" w:hAnsi="Arial" w:cs="Arial"/>
                <w:sz w:val="24"/>
                <w:szCs w:val="24"/>
              </w:rPr>
            </w:pPr>
            <w:r w:rsidRPr="006424EB">
              <w:rPr>
                <w:rFonts w:ascii="Arial" w:hAnsi="Arial" w:cs="Arial"/>
                <w:sz w:val="24"/>
                <w:szCs w:val="24"/>
              </w:rPr>
              <w:t>Hardware</w:t>
            </w:r>
            <w:r w:rsidR="003E5E1B" w:rsidRPr="006424EB">
              <w:rPr>
                <w:rFonts w:ascii="Arial" w:hAnsi="Arial" w:cs="Arial"/>
                <w:sz w:val="24"/>
                <w:szCs w:val="24"/>
              </w:rPr>
              <w:t xml:space="preserve"> video </w:t>
            </w:r>
            <w:proofErr w:type="spellStart"/>
            <w:r w:rsidR="003E5E1B" w:rsidRPr="006424EB">
              <w:rPr>
                <w:rFonts w:ascii="Arial" w:hAnsi="Arial" w:cs="Arial"/>
                <w:sz w:val="24"/>
                <w:szCs w:val="24"/>
              </w:rPr>
              <w:t>beam</w:t>
            </w:r>
            <w:proofErr w:type="spellEnd"/>
            <w:r w:rsidR="003E5E1B" w:rsidRPr="006424EB">
              <w:rPr>
                <w:rFonts w:ascii="Arial" w:hAnsi="Arial" w:cs="Arial"/>
                <w:sz w:val="24"/>
                <w:szCs w:val="24"/>
              </w:rPr>
              <w:t>, tablero, marcadores, borrador de tablero</w:t>
            </w:r>
          </w:p>
        </w:tc>
      </w:tr>
      <w:tr w:rsidR="00960B18" w:rsidRPr="006424EB" w:rsidTr="2A55E252">
        <w:trPr>
          <w:jc w:val="center"/>
        </w:trPr>
        <w:tc>
          <w:tcPr>
            <w:tcW w:w="5000" w:type="pct"/>
            <w:gridSpan w:val="5"/>
          </w:tcPr>
          <w:p w:rsidR="00960B18" w:rsidRPr="006424EB" w:rsidRDefault="00960B18" w:rsidP="006424EB">
            <w:pPr>
              <w:jc w:val="both"/>
              <w:rPr>
                <w:rFonts w:ascii="Arial" w:hAnsi="Arial" w:cs="Arial"/>
                <w:sz w:val="24"/>
                <w:szCs w:val="24"/>
              </w:rPr>
            </w:pPr>
          </w:p>
        </w:tc>
      </w:tr>
      <w:tr w:rsidR="00960B18" w:rsidRPr="006424EB" w:rsidTr="2A55E252">
        <w:trPr>
          <w:jc w:val="center"/>
        </w:trPr>
        <w:tc>
          <w:tcPr>
            <w:tcW w:w="5000" w:type="pct"/>
            <w:gridSpan w:val="5"/>
          </w:tcPr>
          <w:p w:rsidR="00960B18" w:rsidRPr="006424EB" w:rsidRDefault="00960B18" w:rsidP="0062178B">
            <w:pPr>
              <w:jc w:val="both"/>
              <w:rPr>
                <w:rFonts w:ascii="Arial" w:hAnsi="Arial" w:cs="Arial"/>
                <w:sz w:val="24"/>
                <w:szCs w:val="24"/>
              </w:rPr>
            </w:pPr>
            <w:r w:rsidRPr="006424EB">
              <w:rPr>
                <w:rFonts w:ascii="Arial" w:hAnsi="Arial" w:cs="Arial"/>
                <w:sz w:val="24"/>
                <w:szCs w:val="24"/>
              </w:rPr>
              <w:t>Software</w:t>
            </w:r>
            <w:r w:rsidR="0062178B">
              <w:rPr>
                <w:rFonts w:ascii="Arial" w:hAnsi="Arial" w:cs="Arial"/>
                <w:sz w:val="24"/>
                <w:szCs w:val="24"/>
              </w:rPr>
              <w:t xml:space="preserve">: </w:t>
            </w:r>
            <w:proofErr w:type="spellStart"/>
            <w:r w:rsidR="0062178B">
              <w:rPr>
                <w:rFonts w:ascii="Arial" w:hAnsi="Arial" w:cs="Arial"/>
                <w:sz w:val="24"/>
                <w:szCs w:val="24"/>
              </w:rPr>
              <w:t>prexi</w:t>
            </w:r>
            <w:proofErr w:type="spellEnd"/>
          </w:p>
        </w:tc>
      </w:tr>
      <w:tr w:rsidR="00960B18" w:rsidRPr="006424EB" w:rsidTr="2A55E252">
        <w:trPr>
          <w:jc w:val="center"/>
        </w:trPr>
        <w:tc>
          <w:tcPr>
            <w:tcW w:w="5000" w:type="pct"/>
            <w:gridSpan w:val="5"/>
          </w:tcPr>
          <w:p w:rsidR="00960B18" w:rsidRPr="006424EB" w:rsidRDefault="00960B18" w:rsidP="006424EB">
            <w:pPr>
              <w:jc w:val="both"/>
              <w:rPr>
                <w:rFonts w:ascii="Arial" w:hAnsi="Arial" w:cs="Arial"/>
                <w:sz w:val="24"/>
                <w:szCs w:val="24"/>
              </w:rPr>
            </w:pPr>
          </w:p>
        </w:tc>
      </w:tr>
      <w:tr w:rsidR="00960B18" w:rsidRPr="006424EB" w:rsidTr="0062178B">
        <w:trPr>
          <w:jc w:val="center"/>
        </w:trPr>
        <w:tc>
          <w:tcPr>
            <w:tcW w:w="2251" w:type="pct"/>
            <w:gridSpan w:val="3"/>
          </w:tcPr>
          <w:p w:rsidR="00960B18" w:rsidRPr="006424EB" w:rsidRDefault="00960B18" w:rsidP="006424EB">
            <w:pPr>
              <w:jc w:val="both"/>
              <w:rPr>
                <w:rFonts w:ascii="Arial" w:hAnsi="Arial" w:cs="Arial"/>
                <w:sz w:val="24"/>
                <w:szCs w:val="24"/>
              </w:rPr>
            </w:pPr>
            <w:r w:rsidRPr="006424EB">
              <w:rPr>
                <w:rFonts w:ascii="Arial" w:hAnsi="Arial" w:cs="Arial"/>
                <w:sz w:val="24"/>
                <w:szCs w:val="24"/>
              </w:rPr>
              <w:t>Materiales impresos</w:t>
            </w:r>
          </w:p>
        </w:tc>
        <w:tc>
          <w:tcPr>
            <w:tcW w:w="2749" w:type="pct"/>
            <w:gridSpan w:val="2"/>
          </w:tcPr>
          <w:p w:rsidR="00960B18" w:rsidRPr="006424EB" w:rsidRDefault="002256D6" w:rsidP="006424EB">
            <w:pPr>
              <w:jc w:val="both"/>
              <w:rPr>
                <w:rFonts w:ascii="Arial" w:hAnsi="Arial" w:cs="Arial"/>
                <w:sz w:val="24"/>
                <w:szCs w:val="24"/>
              </w:rPr>
            </w:pPr>
            <w:r w:rsidRPr="006424EB">
              <w:rPr>
                <w:rFonts w:ascii="Arial" w:hAnsi="Arial" w:cs="Arial"/>
                <w:sz w:val="24"/>
                <w:szCs w:val="24"/>
              </w:rPr>
              <w:t>T</w:t>
            </w:r>
            <w:r w:rsidR="003E5E1B" w:rsidRPr="006424EB">
              <w:rPr>
                <w:rFonts w:ascii="Arial" w:hAnsi="Arial" w:cs="Arial"/>
                <w:sz w:val="24"/>
                <w:szCs w:val="24"/>
              </w:rPr>
              <w:t>alleres</w:t>
            </w:r>
          </w:p>
        </w:tc>
      </w:tr>
      <w:tr w:rsidR="00960B18" w:rsidRPr="006424EB" w:rsidTr="0062178B">
        <w:trPr>
          <w:trHeight w:val="275"/>
          <w:jc w:val="center"/>
        </w:trPr>
        <w:tc>
          <w:tcPr>
            <w:tcW w:w="2251" w:type="pct"/>
            <w:gridSpan w:val="3"/>
          </w:tcPr>
          <w:p w:rsidR="00960B18" w:rsidRPr="006424EB" w:rsidRDefault="00960B18" w:rsidP="006424EB">
            <w:pPr>
              <w:jc w:val="both"/>
              <w:rPr>
                <w:rFonts w:ascii="Arial" w:hAnsi="Arial" w:cs="Arial"/>
                <w:sz w:val="24"/>
                <w:szCs w:val="24"/>
              </w:rPr>
            </w:pPr>
            <w:r w:rsidRPr="006424EB">
              <w:rPr>
                <w:rFonts w:ascii="Arial" w:hAnsi="Arial" w:cs="Arial"/>
                <w:sz w:val="24"/>
                <w:szCs w:val="24"/>
              </w:rPr>
              <w:t>Recursos en línea</w:t>
            </w:r>
          </w:p>
        </w:tc>
        <w:tc>
          <w:tcPr>
            <w:tcW w:w="2749" w:type="pct"/>
            <w:gridSpan w:val="2"/>
          </w:tcPr>
          <w:p w:rsidR="00960B18" w:rsidRPr="006424EB" w:rsidRDefault="00960B18" w:rsidP="006424EB">
            <w:pPr>
              <w:jc w:val="both"/>
              <w:rPr>
                <w:rFonts w:ascii="Arial" w:hAnsi="Arial" w:cs="Arial"/>
                <w:sz w:val="24"/>
                <w:szCs w:val="24"/>
              </w:rPr>
            </w:pPr>
          </w:p>
        </w:tc>
      </w:tr>
      <w:tr w:rsidR="00960B18" w:rsidRPr="006424EB" w:rsidTr="0062178B">
        <w:trPr>
          <w:trHeight w:val="275"/>
          <w:jc w:val="center"/>
        </w:trPr>
        <w:tc>
          <w:tcPr>
            <w:tcW w:w="2251" w:type="pct"/>
            <w:gridSpan w:val="3"/>
          </w:tcPr>
          <w:p w:rsidR="00960B18" w:rsidRPr="006424EB" w:rsidRDefault="00960B18" w:rsidP="006424EB">
            <w:pPr>
              <w:jc w:val="both"/>
              <w:rPr>
                <w:rFonts w:ascii="Arial" w:hAnsi="Arial" w:cs="Arial"/>
                <w:sz w:val="24"/>
                <w:szCs w:val="24"/>
              </w:rPr>
            </w:pPr>
            <w:r w:rsidRPr="006424EB">
              <w:rPr>
                <w:rFonts w:ascii="Arial" w:hAnsi="Arial" w:cs="Arial"/>
                <w:sz w:val="24"/>
                <w:szCs w:val="24"/>
              </w:rPr>
              <w:t>Otros recursos</w:t>
            </w:r>
          </w:p>
        </w:tc>
        <w:tc>
          <w:tcPr>
            <w:tcW w:w="2749" w:type="pct"/>
            <w:gridSpan w:val="2"/>
          </w:tcPr>
          <w:p w:rsidR="00960B18" w:rsidRPr="006424EB" w:rsidRDefault="00960B18" w:rsidP="006424EB">
            <w:pPr>
              <w:jc w:val="both"/>
              <w:rPr>
                <w:rFonts w:ascii="Arial" w:hAnsi="Arial" w:cs="Arial"/>
                <w:sz w:val="24"/>
                <w:szCs w:val="24"/>
              </w:rPr>
            </w:pPr>
          </w:p>
        </w:tc>
      </w:tr>
    </w:tbl>
    <w:p w:rsidR="00D33528" w:rsidRPr="006424EB" w:rsidRDefault="00D33528" w:rsidP="006424EB">
      <w:pPr>
        <w:jc w:val="both"/>
        <w:rPr>
          <w:rFonts w:ascii="Arial" w:hAnsi="Arial" w:cs="Arial"/>
          <w:sz w:val="24"/>
          <w:szCs w:val="24"/>
        </w:rPr>
      </w:pPr>
    </w:p>
    <w:sectPr w:rsidR="00D33528" w:rsidRPr="006424EB" w:rsidSect="00D33528">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A2" w:rsidRDefault="00B562A2" w:rsidP="00960B18">
      <w:pPr>
        <w:spacing w:after="0" w:line="240" w:lineRule="auto"/>
      </w:pPr>
      <w:r>
        <w:separator/>
      </w:r>
    </w:p>
  </w:endnote>
  <w:endnote w:type="continuationSeparator" w:id="0">
    <w:p w:rsidR="00B562A2" w:rsidRDefault="00B562A2" w:rsidP="0096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48" w:rsidRDefault="002E0748" w:rsidP="002E0748">
    <w:pPr>
      <w:pStyle w:val="Piedepgina"/>
      <w:jc w:val="center"/>
    </w:pPr>
  </w:p>
  <w:p w:rsidR="002E0748" w:rsidRDefault="002E0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A2" w:rsidRDefault="00B562A2" w:rsidP="00960B18">
      <w:pPr>
        <w:spacing w:after="0" w:line="240" w:lineRule="auto"/>
      </w:pPr>
      <w:r>
        <w:separator/>
      </w:r>
    </w:p>
  </w:footnote>
  <w:footnote w:type="continuationSeparator" w:id="0">
    <w:p w:rsidR="00B562A2" w:rsidRDefault="00B562A2" w:rsidP="00960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24" w:rsidRDefault="00B562A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67" o:spid="_x0000_s2051" type="#_x0000_t75" style="position:absolute;margin-left:0;margin-top:0;width:600.1pt;height:848.35pt;z-index:-251657216;mso-position-horizontal:center;mso-position-horizontal-relative:margin;mso-position-vertical:center;mso-position-vertical-relative:margin" o:allowincell="f">
          <v:imagedata r:id="rId1" o:title="Sin títu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B18" w:rsidRDefault="00B562A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68" o:spid="_x0000_s2052" type="#_x0000_t75" style="position:absolute;margin-left:0;margin-top:0;width:600.1pt;height:848.35pt;z-index:-251656192;mso-position-horizontal:center;mso-position-horizontal-relative:margin;mso-position-vertical:center;mso-position-vertical-relative:margin" o:allowincell="f">
          <v:imagedata r:id="rId1" o:title="Sin títu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24" w:rsidRDefault="00B562A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96466" o:spid="_x0000_s2050" type="#_x0000_t75" style="position:absolute;margin-left:0;margin-top:0;width:600.1pt;height:848.35pt;z-index:-251658240;mso-position-horizontal:center;mso-position-horizontal-relative:margin;mso-position-vertical:center;mso-position-vertical-relative:margin" o:allowincell="f">
          <v:imagedata r:id="rId1" o:title="Sin títu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31E"/>
    <w:multiLevelType w:val="hybridMultilevel"/>
    <w:tmpl w:val="555C3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D23E5C"/>
    <w:multiLevelType w:val="hybridMultilevel"/>
    <w:tmpl w:val="45120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E323B8"/>
    <w:multiLevelType w:val="hybridMultilevel"/>
    <w:tmpl w:val="8FAADE84"/>
    <w:lvl w:ilvl="0" w:tplc="07244772">
      <w:start w:val="1"/>
      <w:numFmt w:val="decimal"/>
      <w:lvlText w:val="%1."/>
      <w:lvlJc w:val="left"/>
      <w:pPr>
        <w:ind w:left="720" w:hanging="360"/>
      </w:pPr>
    </w:lvl>
    <w:lvl w:ilvl="1" w:tplc="3856C2F6">
      <w:start w:val="1"/>
      <w:numFmt w:val="lowerLetter"/>
      <w:lvlText w:val="%2."/>
      <w:lvlJc w:val="left"/>
      <w:pPr>
        <w:ind w:left="1440" w:hanging="360"/>
      </w:pPr>
    </w:lvl>
    <w:lvl w:ilvl="2" w:tplc="DF66F8CE">
      <w:start w:val="1"/>
      <w:numFmt w:val="lowerRoman"/>
      <w:lvlText w:val="%3."/>
      <w:lvlJc w:val="right"/>
      <w:pPr>
        <w:ind w:left="2160" w:hanging="180"/>
      </w:pPr>
    </w:lvl>
    <w:lvl w:ilvl="3" w:tplc="911E954A">
      <w:start w:val="1"/>
      <w:numFmt w:val="decimal"/>
      <w:lvlText w:val="%4."/>
      <w:lvlJc w:val="left"/>
      <w:pPr>
        <w:ind w:left="2880" w:hanging="360"/>
      </w:pPr>
    </w:lvl>
    <w:lvl w:ilvl="4" w:tplc="E2B03C4A">
      <w:start w:val="1"/>
      <w:numFmt w:val="lowerLetter"/>
      <w:lvlText w:val="%5."/>
      <w:lvlJc w:val="left"/>
      <w:pPr>
        <w:ind w:left="3600" w:hanging="360"/>
      </w:pPr>
    </w:lvl>
    <w:lvl w:ilvl="5" w:tplc="7256E5EE">
      <w:start w:val="1"/>
      <w:numFmt w:val="lowerRoman"/>
      <w:lvlText w:val="%6."/>
      <w:lvlJc w:val="right"/>
      <w:pPr>
        <w:ind w:left="4320" w:hanging="180"/>
      </w:pPr>
    </w:lvl>
    <w:lvl w:ilvl="6" w:tplc="7FC638B6">
      <w:start w:val="1"/>
      <w:numFmt w:val="decimal"/>
      <w:lvlText w:val="%7."/>
      <w:lvlJc w:val="left"/>
      <w:pPr>
        <w:ind w:left="5040" w:hanging="360"/>
      </w:pPr>
    </w:lvl>
    <w:lvl w:ilvl="7" w:tplc="144021B8">
      <w:start w:val="1"/>
      <w:numFmt w:val="lowerLetter"/>
      <w:lvlText w:val="%8."/>
      <w:lvlJc w:val="left"/>
      <w:pPr>
        <w:ind w:left="5760" w:hanging="360"/>
      </w:pPr>
    </w:lvl>
    <w:lvl w:ilvl="8" w:tplc="1B40E7CE">
      <w:start w:val="1"/>
      <w:numFmt w:val="lowerRoman"/>
      <w:lvlText w:val="%9."/>
      <w:lvlJc w:val="right"/>
      <w:pPr>
        <w:ind w:left="6480" w:hanging="180"/>
      </w:pPr>
    </w:lvl>
  </w:abstractNum>
  <w:abstractNum w:abstractNumId="3" w15:restartNumberingAfterBreak="0">
    <w:nsid w:val="31B77DC3"/>
    <w:multiLevelType w:val="hybridMultilevel"/>
    <w:tmpl w:val="E1865F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2A73C3"/>
    <w:multiLevelType w:val="hybridMultilevel"/>
    <w:tmpl w:val="90021CF0"/>
    <w:lvl w:ilvl="0" w:tplc="83968A50">
      <w:start w:val="1"/>
      <w:numFmt w:val="decimal"/>
      <w:lvlText w:val="%1."/>
      <w:lvlJc w:val="left"/>
      <w:pPr>
        <w:ind w:left="720" w:hanging="360"/>
      </w:pPr>
    </w:lvl>
    <w:lvl w:ilvl="1" w:tplc="B1163270">
      <w:start w:val="1"/>
      <w:numFmt w:val="lowerLetter"/>
      <w:lvlText w:val="%2."/>
      <w:lvlJc w:val="left"/>
      <w:pPr>
        <w:ind w:left="1440" w:hanging="360"/>
      </w:pPr>
    </w:lvl>
    <w:lvl w:ilvl="2" w:tplc="5DE23658">
      <w:start w:val="1"/>
      <w:numFmt w:val="lowerRoman"/>
      <w:lvlText w:val="%3."/>
      <w:lvlJc w:val="right"/>
      <w:pPr>
        <w:ind w:left="2160" w:hanging="180"/>
      </w:pPr>
    </w:lvl>
    <w:lvl w:ilvl="3" w:tplc="46B03E2A">
      <w:start w:val="1"/>
      <w:numFmt w:val="decimal"/>
      <w:lvlText w:val="%4."/>
      <w:lvlJc w:val="left"/>
      <w:pPr>
        <w:ind w:left="2880" w:hanging="360"/>
      </w:pPr>
    </w:lvl>
    <w:lvl w:ilvl="4" w:tplc="36C82448">
      <w:start w:val="1"/>
      <w:numFmt w:val="lowerLetter"/>
      <w:lvlText w:val="%5."/>
      <w:lvlJc w:val="left"/>
      <w:pPr>
        <w:ind w:left="3600" w:hanging="360"/>
      </w:pPr>
    </w:lvl>
    <w:lvl w:ilvl="5" w:tplc="38E07C92">
      <w:start w:val="1"/>
      <w:numFmt w:val="lowerRoman"/>
      <w:lvlText w:val="%6."/>
      <w:lvlJc w:val="right"/>
      <w:pPr>
        <w:ind w:left="4320" w:hanging="180"/>
      </w:pPr>
    </w:lvl>
    <w:lvl w:ilvl="6" w:tplc="7BA28516">
      <w:start w:val="1"/>
      <w:numFmt w:val="decimal"/>
      <w:lvlText w:val="%7."/>
      <w:lvlJc w:val="left"/>
      <w:pPr>
        <w:ind w:left="5040" w:hanging="360"/>
      </w:pPr>
    </w:lvl>
    <w:lvl w:ilvl="7" w:tplc="3D4023F0">
      <w:start w:val="1"/>
      <w:numFmt w:val="lowerLetter"/>
      <w:lvlText w:val="%8."/>
      <w:lvlJc w:val="left"/>
      <w:pPr>
        <w:ind w:left="5760" w:hanging="360"/>
      </w:pPr>
    </w:lvl>
    <w:lvl w:ilvl="8" w:tplc="153CEE24">
      <w:start w:val="1"/>
      <w:numFmt w:val="lowerRoman"/>
      <w:lvlText w:val="%9."/>
      <w:lvlJc w:val="right"/>
      <w:pPr>
        <w:ind w:left="6480" w:hanging="180"/>
      </w:pPr>
    </w:lvl>
  </w:abstractNum>
  <w:abstractNum w:abstractNumId="5" w15:restartNumberingAfterBreak="0">
    <w:nsid w:val="55E04C0D"/>
    <w:multiLevelType w:val="hybridMultilevel"/>
    <w:tmpl w:val="CAACA3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1D634D"/>
    <w:multiLevelType w:val="hybridMultilevel"/>
    <w:tmpl w:val="055CD4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4837ED"/>
    <w:multiLevelType w:val="hybridMultilevel"/>
    <w:tmpl w:val="5E6AA6D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675D28"/>
    <w:multiLevelType w:val="hybridMultilevel"/>
    <w:tmpl w:val="92A2E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B46FE9"/>
    <w:multiLevelType w:val="hybridMultilevel"/>
    <w:tmpl w:val="0F822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FA"/>
    <w:rsid w:val="00027941"/>
    <w:rsid w:val="000A3C7F"/>
    <w:rsid w:val="000D7220"/>
    <w:rsid w:val="00132078"/>
    <w:rsid w:val="00186320"/>
    <w:rsid w:val="001C3402"/>
    <w:rsid w:val="001F6801"/>
    <w:rsid w:val="002256D6"/>
    <w:rsid w:val="00283CB3"/>
    <w:rsid w:val="002E0748"/>
    <w:rsid w:val="002F249A"/>
    <w:rsid w:val="00313A09"/>
    <w:rsid w:val="003A0E30"/>
    <w:rsid w:val="003D5A4A"/>
    <w:rsid w:val="003E5E1B"/>
    <w:rsid w:val="004014E8"/>
    <w:rsid w:val="0046414E"/>
    <w:rsid w:val="00471B24"/>
    <w:rsid w:val="004773B4"/>
    <w:rsid w:val="00484236"/>
    <w:rsid w:val="004952F5"/>
    <w:rsid w:val="004B7C1C"/>
    <w:rsid w:val="004C6B3C"/>
    <w:rsid w:val="00517542"/>
    <w:rsid w:val="00520775"/>
    <w:rsid w:val="00527661"/>
    <w:rsid w:val="00544F8E"/>
    <w:rsid w:val="0055244B"/>
    <w:rsid w:val="005756B9"/>
    <w:rsid w:val="0059531E"/>
    <w:rsid w:val="005B0A1D"/>
    <w:rsid w:val="005E62D3"/>
    <w:rsid w:val="005F7B57"/>
    <w:rsid w:val="00600C07"/>
    <w:rsid w:val="00604F09"/>
    <w:rsid w:val="0062178B"/>
    <w:rsid w:val="0063570B"/>
    <w:rsid w:val="006424EB"/>
    <w:rsid w:val="00652D24"/>
    <w:rsid w:val="006709B7"/>
    <w:rsid w:val="00686EA0"/>
    <w:rsid w:val="00705DF0"/>
    <w:rsid w:val="0071773D"/>
    <w:rsid w:val="007663FB"/>
    <w:rsid w:val="007C7E77"/>
    <w:rsid w:val="008111DC"/>
    <w:rsid w:val="00830465"/>
    <w:rsid w:val="008330EA"/>
    <w:rsid w:val="0083786F"/>
    <w:rsid w:val="00877A56"/>
    <w:rsid w:val="009467CE"/>
    <w:rsid w:val="00960B18"/>
    <w:rsid w:val="009C010C"/>
    <w:rsid w:val="009F672B"/>
    <w:rsid w:val="00A33752"/>
    <w:rsid w:val="00A549F8"/>
    <w:rsid w:val="00A92794"/>
    <w:rsid w:val="00AA6AD7"/>
    <w:rsid w:val="00AB5A7B"/>
    <w:rsid w:val="00AC7DFB"/>
    <w:rsid w:val="00B562A2"/>
    <w:rsid w:val="00B6582B"/>
    <w:rsid w:val="00C01BF4"/>
    <w:rsid w:val="00C1333C"/>
    <w:rsid w:val="00C27F88"/>
    <w:rsid w:val="00C83112"/>
    <w:rsid w:val="00CA3413"/>
    <w:rsid w:val="00CC6062"/>
    <w:rsid w:val="00CF73EB"/>
    <w:rsid w:val="00D33528"/>
    <w:rsid w:val="00D72DA4"/>
    <w:rsid w:val="00DB0BA3"/>
    <w:rsid w:val="00DB15EE"/>
    <w:rsid w:val="00DC07E7"/>
    <w:rsid w:val="00DD2530"/>
    <w:rsid w:val="00DD4CCF"/>
    <w:rsid w:val="00DD6BB4"/>
    <w:rsid w:val="00DF5C1D"/>
    <w:rsid w:val="00E04F34"/>
    <w:rsid w:val="00E15417"/>
    <w:rsid w:val="00E53A59"/>
    <w:rsid w:val="00E74A5E"/>
    <w:rsid w:val="00EF4401"/>
    <w:rsid w:val="00F076FA"/>
    <w:rsid w:val="00F2547F"/>
    <w:rsid w:val="00F63DB8"/>
    <w:rsid w:val="00F6695D"/>
    <w:rsid w:val="02C12A61"/>
    <w:rsid w:val="032D0764"/>
    <w:rsid w:val="037E641D"/>
    <w:rsid w:val="038C77C6"/>
    <w:rsid w:val="04FC4BDC"/>
    <w:rsid w:val="05751F07"/>
    <w:rsid w:val="06981C3D"/>
    <w:rsid w:val="07681D4D"/>
    <w:rsid w:val="07F2653A"/>
    <w:rsid w:val="08ABF580"/>
    <w:rsid w:val="0BC04BB3"/>
    <w:rsid w:val="0DFBE496"/>
    <w:rsid w:val="11A32155"/>
    <w:rsid w:val="126C888A"/>
    <w:rsid w:val="150016F2"/>
    <w:rsid w:val="172D9364"/>
    <w:rsid w:val="17D6E8EA"/>
    <w:rsid w:val="1884992C"/>
    <w:rsid w:val="1E3502C5"/>
    <w:rsid w:val="1EE439EB"/>
    <w:rsid w:val="2098A150"/>
    <w:rsid w:val="2139558E"/>
    <w:rsid w:val="219B7884"/>
    <w:rsid w:val="219B94CE"/>
    <w:rsid w:val="251CFDCB"/>
    <w:rsid w:val="25337567"/>
    <w:rsid w:val="267C9AAB"/>
    <w:rsid w:val="268AC47F"/>
    <w:rsid w:val="26C7A6AA"/>
    <w:rsid w:val="298BA889"/>
    <w:rsid w:val="2A55E252"/>
    <w:rsid w:val="2AABFA6F"/>
    <w:rsid w:val="2C71889B"/>
    <w:rsid w:val="2F0101A7"/>
    <w:rsid w:val="30802969"/>
    <w:rsid w:val="32B414FA"/>
    <w:rsid w:val="331DC2D1"/>
    <w:rsid w:val="34841204"/>
    <w:rsid w:val="364667DB"/>
    <w:rsid w:val="364A2EBB"/>
    <w:rsid w:val="37EDD15F"/>
    <w:rsid w:val="39CADA09"/>
    <w:rsid w:val="39E69CB4"/>
    <w:rsid w:val="3B7B0C6F"/>
    <w:rsid w:val="3C65862E"/>
    <w:rsid w:val="3F417697"/>
    <w:rsid w:val="428B0A6B"/>
    <w:rsid w:val="4304DCB2"/>
    <w:rsid w:val="43CF64E6"/>
    <w:rsid w:val="4625B2F7"/>
    <w:rsid w:val="466C6D51"/>
    <w:rsid w:val="473A8457"/>
    <w:rsid w:val="4934295D"/>
    <w:rsid w:val="4AE10DB3"/>
    <w:rsid w:val="4B364C44"/>
    <w:rsid w:val="4B482C28"/>
    <w:rsid w:val="4CAA45A9"/>
    <w:rsid w:val="4F5A6161"/>
    <w:rsid w:val="5140DB1C"/>
    <w:rsid w:val="54D5001D"/>
    <w:rsid w:val="574003C7"/>
    <w:rsid w:val="57A1065D"/>
    <w:rsid w:val="57CA2059"/>
    <w:rsid w:val="58497EED"/>
    <w:rsid w:val="59391818"/>
    <w:rsid w:val="593A67CB"/>
    <w:rsid w:val="59CBF51B"/>
    <w:rsid w:val="5A4833F7"/>
    <w:rsid w:val="5B6FAB8C"/>
    <w:rsid w:val="5B8A6780"/>
    <w:rsid w:val="61912600"/>
    <w:rsid w:val="6497AF3C"/>
    <w:rsid w:val="65FACBF6"/>
    <w:rsid w:val="68980881"/>
    <w:rsid w:val="68E65BD2"/>
    <w:rsid w:val="6B42B758"/>
    <w:rsid w:val="6B48C081"/>
    <w:rsid w:val="6CB93CC6"/>
    <w:rsid w:val="6CD23D46"/>
    <w:rsid w:val="6DFA5CB3"/>
    <w:rsid w:val="725319FB"/>
    <w:rsid w:val="725FFEB4"/>
    <w:rsid w:val="73A54ED3"/>
    <w:rsid w:val="74093616"/>
    <w:rsid w:val="74E17E5F"/>
    <w:rsid w:val="76700465"/>
    <w:rsid w:val="779AED33"/>
    <w:rsid w:val="791430AC"/>
    <w:rsid w:val="79BCE086"/>
    <w:rsid w:val="7A12612B"/>
    <w:rsid w:val="7C6ECFDF"/>
    <w:rsid w:val="7D1FB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1512E4B-B9F7-4575-9EA5-C0AF4C0E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960B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0B18"/>
  </w:style>
  <w:style w:type="paragraph" w:styleId="Piedepgina">
    <w:name w:val="footer"/>
    <w:basedOn w:val="Normal"/>
    <w:link w:val="PiedepginaCar"/>
    <w:uiPriority w:val="99"/>
    <w:unhideWhenUsed/>
    <w:rsid w:val="00960B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0B18"/>
  </w:style>
  <w:style w:type="paragraph" w:styleId="Textodeglobo">
    <w:name w:val="Balloon Text"/>
    <w:basedOn w:val="Normal"/>
    <w:link w:val="TextodegloboCar"/>
    <w:uiPriority w:val="99"/>
    <w:semiHidden/>
    <w:unhideWhenUsed/>
    <w:rsid w:val="00960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B18"/>
    <w:rPr>
      <w:rFonts w:ascii="Tahoma" w:hAnsi="Tahoma" w:cs="Tahoma"/>
      <w:sz w:val="16"/>
      <w:szCs w:val="16"/>
    </w:rPr>
  </w:style>
  <w:style w:type="paragraph" w:styleId="Prrafodelista">
    <w:name w:val="List Paragraph"/>
    <w:basedOn w:val="Normal"/>
    <w:uiPriority w:val="34"/>
    <w:qFormat/>
    <w:rsid w:val="00F66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4832">
      <w:bodyDiv w:val="1"/>
      <w:marLeft w:val="0"/>
      <w:marRight w:val="0"/>
      <w:marTop w:val="0"/>
      <w:marBottom w:val="0"/>
      <w:divBdr>
        <w:top w:val="none" w:sz="0" w:space="0" w:color="auto"/>
        <w:left w:val="none" w:sz="0" w:space="0" w:color="auto"/>
        <w:bottom w:val="none" w:sz="0" w:space="0" w:color="auto"/>
        <w:right w:val="none" w:sz="0" w:space="0" w:color="auto"/>
      </w:divBdr>
    </w:div>
    <w:div w:id="121464686">
      <w:bodyDiv w:val="1"/>
      <w:marLeft w:val="0"/>
      <w:marRight w:val="0"/>
      <w:marTop w:val="0"/>
      <w:marBottom w:val="0"/>
      <w:divBdr>
        <w:top w:val="none" w:sz="0" w:space="0" w:color="auto"/>
        <w:left w:val="none" w:sz="0" w:space="0" w:color="auto"/>
        <w:bottom w:val="none" w:sz="0" w:space="0" w:color="auto"/>
        <w:right w:val="none" w:sz="0" w:space="0" w:color="auto"/>
      </w:divBdr>
    </w:div>
    <w:div w:id="346105610">
      <w:bodyDiv w:val="1"/>
      <w:marLeft w:val="0"/>
      <w:marRight w:val="0"/>
      <w:marTop w:val="0"/>
      <w:marBottom w:val="0"/>
      <w:divBdr>
        <w:top w:val="none" w:sz="0" w:space="0" w:color="auto"/>
        <w:left w:val="none" w:sz="0" w:space="0" w:color="auto"/>
        <w:bottom w:val="none" w:sz="0" w:space="0" w:color="auto"/>
        <w:right w:val="none" w:sz="0" w:space="0" w:color="auto"/>
      </w:divBdr>
    </w:div>
    <w:div w:id="746344768">
      <w:bodyDiv w:val="1"/>
      <w:marLeft w:val="0"/>
      <w:marRight w:val="0"/>
      <w:marTop w:val="0"/>
      <w:marBottom w:val="0"/>
      <w:divBdr>
        <w:top w:val="none" w:sz="0" w:space="0" w:color="auto"/>
        <w:left w:val="none" w:sz="0" w:space="0" w:color="auto"/>
        <w:bottom w:val="none" w:sz="0" w:space="0" w:color="auto"/>
        <w:right w:val="none" w:sz="0" w:space="0" w:color="auto"/>
      </w:divBdr>
    </w:div>
    <w:div w:id="1211501722">
      <w:bodyDiv w:val="1"/>
      <w:marLeft w:val="0"/>
      <w:marRight w:val="0"/>
      <w:marTop w:val="0"/>
      <w:marBottom w:val="0"/>
      <w:divBdr>
        <w:top w:val="none" w:sz="0" w:space="0" w:color="auto"/>
        <w:left w:val="none" w:sz="0" w:space="0" w:color="auto"/>
        <w:bottom w:val="none" w:sz="0" w:space="0" w:color="auto"/>
        <w:right w:val="none" w:sz="0" w:space="0" w:color="auto"/>
      </w:divBdr>
    </w:div>
    <w:div w:id="1398018997">
      <w:bodyDiv w:val="1"/>
      <w:marLeft w:val="0"/>
      <w:marRight w:val="0"/>
      <w:marTop w:val="0"/>
      <w:marBottom w:val="0"/>
      <w:divBdr>
        <w:top w:val="none" w:sz="0" w:space="0" w:color="auto"/>
        <w:left w:val="none" w:sz="0" w:space="0" w:color="auto"/>
        <w:bottom w:val="none" w:sz="0" w:space="0" w:color="auto"/>
        <w:right w:val="none" w:sz="0" w:space="0" w:color="auto"/>
      </w:divBdr>
    </w:div>
    <w:div w:id="1868714087">
      <w:bodyDiv w:val="1"/>
      <w:marLeft w:val="0"/>
      <w:marRight w:val="0"/>
      <w:marTop w:val="0"/>
      <w:marBottom w:val="0"/>
      <w:divBdr>
        <w:top w:val="none" w:sz="0" w:space="0" w:color="auto"/>
        <w:left w:val="none" w:sz="0" w:space="0" w:color="auto"/>
        <w:bottom w:val="none" w:sz="0" w:space="0" w:color="auto"/>
        <w:right w:val="none" w:sz="0" w:space="0" w:color="auto"/>
      </w:divBdr>
    </w:div>
    <w:div w:id="19051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1470</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Alejandra Grisales Hernandez</cp:lastModifiedBy>
  <cp:revision>6</cp:revision>
  <dcterms:created xsi:type="dcterms:W3CDTF">2015-08-03T21:10:00Z</dcterms:created>
  <dcterms:modified xsi:type="dcterms:W3CDTF">2015-08-10T20:28:00Z</dcterms:modified>
</cp:coreProperties>
</file>